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Dayanand Science College, Latur</w:t>
      </w:r>
    </w:p>
    <w:p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Department of Biotechnology</w:t>
      </w:r>
    </w:p>
    <w:p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Class: M.Sc. BT F.Y. (sem-I)</w:t>
      </w:r>
    </w:p>
    <w:p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Subject: </w:t>
      </w:r>
      <w:r>
        <w:rPr>
          <w:rFonts w:cs="Calibri"/>
          <w:b/>
          <w:sz w:val="36"/>
        </w:rPr>
        <w:t>Technique in biology</w:t>
      </w:r>
      <w:r>
        <w:rPr>
          <w:rFonts w:cs="Calibri"/>
          <w:b/>
          <w:sz w:val="36"/>
        </w:rPr>
        <w:t xml:space="preserve"> (BT-IV</w:t>
      </w:r>
      <w:bookmarkStart w:id="0" w:name="_GoBack"/>
      <w:bookmarkEnd w:id="0"/>
      <w:r>
        <w:rPr>
          <w:rFonts w:cs="Calibri"/>
          <w:b/>
          <w:sz w:val="36"/>
        </w:rPr>
        <w:t>)</w:t>
      </w:r>
    </w:p>
    <w:p>
      <w:pPr>
        <w:ind w:left="3960" w:firstLine="36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</w:t>
      </w:r>
      <w:r>
        <w:rPr>
          <w:rFonts w:cs="Calibri"/>
          <w:b/>
          <w:sz w:val="32"/>
          <w:szCs w:val="32"/>
        </w:rPr>
        <w:t>eacher – Bansode S. M.</w:t>
      </w:r>
    </w:p>
    <w:p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__________________________________________________________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Which part of the compound microscope helps in gathering and focusing light rays on the specimen to be viewed?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Eyepiece lens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Objective lens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Condenser lens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Magnifying lens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What is the minimum distance for the eye to focus any object?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11 cm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25 cm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32 cm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4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2 cm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 xml:space="preserve"> Resolving power of a microscope is a function of ____________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Wavelength of light used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Numerical aperture of lens system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Refractive index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Wavelength of light used and numerical aperture of lens system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The greatest resolution in light microscopy can be obtained with ___________</w:t>
      </w:r>
      <w:r>
        <w:rPr>
          <w:rFonts w:ascii="Times New Roman" w:cs="Times New Roman" w:hAnsi="Times New Roman"/>
          <w:b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Longest wavelength of visible light used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An objective with minimum numerical aperture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Shortest wavelength of visible light used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Shortest wavelength of visible light used and an objective with the maximum numerical aperture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Oil immersion objective lens has an NA value of____________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0.65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0.85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1.33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1.00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In fluorescence microscopy, which of the following performs the function of removing all light except the blue light?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Exciter filter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Barrier filter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Dichroic mirror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Mercury arc lamp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Total Magnification is obtained by __________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Magnifying power of the objective lens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Magnifying power of eyepiece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Magnifying power of condenser lens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Magnifying power of both the objective lens and eyepiece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In light microscopy, which of the following is used as fixatives prior to staining technique?</w:t>
      </w:r>
      <w:r>
        <w:rPr>
          <w:rFonts w:ascii="Times New Roman" w:cs="Times New Roman" w:hAnsi="Times New Roman"/>
          <w:b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Osmic acid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Glutaraldehyde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Heat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Osmic acid, glutaraldehyde, heat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In Phase contrast microscopy, the rate at which light enters through objects is __________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Constant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Inversely proportional to their refractive indices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Directly proportional to their refractive indices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Exponentially related to their refractive indices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Which part of the light microscope controls the intensity of light entering the viewing area?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Coarse adjustment screw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Fine adjustment screw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Diaphragm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Condenser lens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When separating proteins using gel filtration chromatography, the first proteins to be eluted will be ________________. 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a. smallest 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b. largest 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c. negatively charged 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d. positively charged 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The centrifugation is based on the principle of when a force is less than the gravity desired.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True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False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In 500 × g, what does g represent in accordance to centrifugation?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Gravitational force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Centrifugal force is 500 times greater than earthly gravitational force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Centrifugal force is 500 times less than earthly gravitational force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Centrifugal force is 500 times same as that of earthly gravitational force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 Which of the following is not a type of centrifugation?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Hydro cyclone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Tubular centrifuge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Microfiltration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Disk stack separator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By increasing the feed rate of the liquid in tubular centrifuge the performance is increased.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True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False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At what speed do you centrifuge blood?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2200-2500 RPM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3000-3200 RPM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1000-1500 RPM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4000 RPM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Which of the following centrifugation is used to separate certain organelles from whole cell?</w:t>
      </w:r>
      <w:r>
        <w:rPr>
          <w:rFonts w:ascii="Times New Roman" w:cs="Times New Roman" w:hAnsi="Times New Roman"/>
          <w:b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Rate-zonal centrifugation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Normal centrifugation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Differential centrifugation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Isopycnic centrifugation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Which of the following is used as a media for density gradient?</w:t>
      </w:r>
      <w:r>
        <w:rPr>
          <w:rFonts w:ascii="Times New Roman" w:cs="Times New Roman" w:hAnsi="Times New Roman"/>
          <w:b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Agarose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Ficoll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Luria broth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Propylene glycol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What is rate-zonal centrifugation?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Based on separation of particles by mass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Based on separation of particles by density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Based on separation of particles on solubility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Based on separation of particles on size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Which of the following is not the characteristic of ion selective electrodes?</w:t>
      </w:r>
    </w:p>
    <w:p>
      <w:pPr>
        <w:pStyle w:val="ListParagraph"/>
        <w:numPr>
          <w:ilvl w:val="0"/>
          <w:numId w:val="3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It is fragile</w:t>
      </w:r>
    </w:p>
    <w:p>
      <w:pPr>
        <w:pStyle w:val="ListParagraph"/>
        <w:numPr>
          <w:ilvl w:val="0"/>
          <w:numId w:val="3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Easy to use</w:t>
      </w:r>
    </w:p>
    <w:p>
      <w:pPr>
        <w:pStyle w:val="ListParagraph"/>
        <w:numPr>
          <w:ilvl w:val="0"/>
          <w:numId w:val="3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Available in different sizes and shapes</w:t>
      </w:r>
    </w:p>
    <w:p>
      <w:pPr>
        <w:pStyle w:val="ListParagraph"/>
        <w:numPr>
          <w:ilvl w:val="0"/>
          <w:numId w:val="3"/>
        </w:numPr>
        <w:ind w:left="360" w:firstLine="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It is insensitive to many ions</w:t>
      </w:r>
    </w:p>
    <w:p>
      <w:pPr>
        <w:pStyle w:val="ListParagraph"/>
        <w:numPr>
          <w:ilvl w:val="0"/>
          <w:numId w:val="2"/>
        </w:numPr>
        <w:ind w:left="360" w:firstLine="0"/>
        <w:rPr>
          <w:rStyle w:val="Strong"/>
          <w:rFonts w:ascii="Times New Roman" w:cs="Times New Roman" w:hAnsi="Times New Roman"/>
          <w:bCs w:val="off"/>
          <w:sz w:val="24"/>
          <w:szCs w:val="24"/>
          <w:shd w:val="clear" w:color="auto" w:fill="ffffff"/>
        </w:rPr>
      </w:pP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In liquid membrane electrode, the liquid ion exchanger is held in a porous disc of _____________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Solid material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Semi-permeable membrane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Hydrophobic material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Water absorbing material</w:t>
      </w:r>
    </w:p>
    <w:p>
      <w:pPr>
        <w:pStyle w:val="ListParagraph"/>
        <w:numPr>
          <w:ilvl w:val="0"/>
          <w:numId w:val="2"/>
        </w:numPr>
        <w:ind w:left="360"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shd w:val="clear" w:color="auto" w:fill="f5f3f3"/>
        </w:rPr>
        <w:t>A pH meter is an example of:</w:t>
      </w:r>
    </w:p>
    <w:p>
      <w:pPr>
        <w:pStyle w:val="ListParagraph"/>
        <w:numPr>
          <w:ilvl w:val="0"/>
          <w:numId w:val="4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5f3f3"/>
        </w:rPr>
        <w:t>an electrolytic cell.</w:t>
      </w:r>
    </w:p>
    <w:p>
      <w:pPr>
        <w:pStyle w:val="ListParagraph"/>
        <w:numPr>
          <w:ilvl w:val="0"/>
          <w:numId w:val="4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5f3f3"/>
        </w:rPr>
        <w:t>an ion-selective electrode.</w:t>
      </w:r>
    </w:p>
    <w:p>
      <w:pPr>
        <w:pStyle w:val="ListParagraph"/>
        <w:numPr>
          <w:ilvl w:val="0"/>
          <w:numId w:val="4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5f3f3"/>
        </w:rPr>
        <w:t>a reference electrode.</w:t>
      </w:r>
    </w:p>
    <w:p>
      <w:pPr>
        <w:pStyle w:val="ListParagraph"/>
        <w:numPr>
          <w:ilvl w:val="0"/>
          <w:numId w:val="4"/>
        </w:numPr>
        <w:ind w:left="36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5f3f3"/>
        </w:rPr>
        <w:t>a fuel cell.</w:t>
      </w:r>
    </w:p>
    <w:p>
      <w:pPr>
        <w:pStyle w:val="ListParagraph"/>
        <w:numPr>
          <w:ilvl w:val="0"/>
          <w:numId w:val="2"/>
        </w:numPr>
        <w:ind w:left="360" w:firstLine="0"/>
        <w:rPr>
          <w:rStyle w:val="Strong"/>
          <w:rFonts w:ascii="Times New Roman" w:cs="Times New Roman" w:hAnsi="Times New Roman"/>
          <w:bCs w:val="off"/>
          <w:sz w:val="24"/>
          <w:szCs w:val="24"/>
        </w:rPr>
      </w:pP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Chromatography is a physical method that is used to separate and analyse __________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Simple mixtures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Complex mixtures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Viscous mixtures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Metals</w:t>
      </w:r>
    </w:p>
    <w:p>
      <w:pPr>
        <w:pStyle w:val="ListParagraph"/>
        <w:numPr>
          <w:ilvl w:val="0"/>
          <w:numId w:val="2"/>
        </w:numPr>
        <w:ind w:left="360" w:firstLine="0"/>
        <w:rPr>
          <w:rStyle w:val="Strong"/>
          <w:rFonts w:ascii="Times New Roman" w:cs="Times New Roman" w:hAnsi="Times New Roman"/>
          <w:bCs w:val="off"/>
          <w:sz w:val="24"/>
          <w:szCs w:val="24"/>
        </w:rPr>
      </w:pP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In which type of chromatography, the stationary phase held in a narrow tube and the mobile phase is forced through it under pressure?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Column chromatography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Planar chromatography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Liquid chromatography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Gas chromatography</w:t>
      </w:r>
    </w:p>
    <w:p>
      <w:pPr>
        <w:pStyle w:val="ListParagraph"/>
        <w:numPr>
          <w:ilvl w:val="0"/>
          <w:numId w:val="2"/>
        </w:numPr>
        <w:ind w:left="360" w:firstLine="0"/>
        <w:rPr>
          <w:rStyle w:val="Strong"/>
          <w:rFonts w:ascii="Times New Roman" w:cs="Times New Roman" w:hAnsi="Times New Roman"/>
          <w:bCs w:val="off"/>
          <w:sz w:val="24"/>
          <w:szCs w:val="24"/>
        </w:rPr>
      </w:pP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In chromatography, the stationary phase can be ___________ supported on a solid.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Solid or liquid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Liquid or gas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Solid only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Liquid only</w:t>
      </w:r>
    </w:p>
    <w:p>
      <w:pPr>
        <w:pStyle w:val="ListParagraph"/>
        <w:numPr>
          <w:ilvl w:val="0"/>
          <w:numId w:val="2"/>
        </w:numPr>
        <w:ind w:left="360" w:firstLine="0"/>
        <w:rPr>
          <w:rStyle w:val="Strong"/>
          <w:rFonts w:ascii="Times New Roman" w:cs="Times New Roman" w:hAnsi="Times New Roman"/>
          <w:bCs w:val="off"/>
          <w:sz w:val="24"/>
          <w:szCs w:val="24"/>
        </w:rPr>
      </w:pPr>
      <w:r>
        <w:rPr>
          <w:rStyle w:val="Strong"/>
          <w:rFonts w:ascii="Times New Roman" w:cs="Times New Roman" w:hAnsi="Times New Roman"/>
          <w:b w:val="off"/>
          <w:sz w:val="24"/>
          <w:szCs w:val="24"/>
          <w:bdr w:val="none" w:sz="4" w:space="0"/>
          <w:shd w:val="clear" w:color="auto" w:fill="ffffff"/>
        </w:rPr>
        <w:t> </w:t>
      </w:r>
      <w:r>
        <w:rPr>
          <w:rStyle w:val="Strong"/>
          <w:rFonts w:ascii="Times New Roman" w:cs="Times New Roman" w:hAnsi="Times New Roman"/>
          <w:sz w:val="24"/>
          <w:szCs w:val="24"/>
          <w:bdr w:val="none" w:sz="4" w:space="0"/>
          <w:shd w:val="clear" w:color="auto" w:fill="ffffff"/>
        </w:rPr>
        <w:t>In chromatography, which of the following can the mobile phase be made of?</w:t>
      </w:r>
    </w:p>
    <w:p>
      <w:pPr>
        <w:pStyle w:val="ListParagraph"/>
        <w:ind w:left="360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a) Solid or liquid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b) Liquid or gas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c) Gas only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d) Liquid only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27. </w:t>
      </w:r>
      <w:r>
        <w:rPr>
          <w:rStyle w:val="Strong"/>
          <w:bdr w:val="none" w:sz="4" w:space="0"/>
        </w:rPr>
        <w:t>Which of the following cannot be used as adsorbent in Column adsorption chromatography?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Magnesium oxide</w:t>
      </w:r>
      <w:r>
        <w:rPr/>
        <w:br w:type="textWrapping"/>
      </w:r>
      <w:r>
        <w:t>b) Silica gel</w:t>
      </w:r>
      <w:r>
        <w:rPr/>
        <w:br w:type="textWrapping"/>
      </w:r>
      <w:r>
        <w:t>c) Activated alumina</w:t>
      </w:r>
      <w:r>
        <w:rPr/>
        <w:br w:type="textWrapping"/>
      </w:r>
      <w:r>
        <w:t>d) Potassium permanganate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28. </w:t>
      </w:r>
      <w:r>
        <w:rPr>
          <w:rStyle w:val="Strong"/>
          <w:bdr w:val="none" w:sz="4" w:space="0"/>
        </w:rPr>
        <w:t>Which of the following types of chromatography involves the separation of substances in a mixture over a 0.2mm thick layer of an adsorbent?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Gas liquid</w:t>
      </w:r>
      <w:r>
        <w:rPr/>
        <w:br w:type="textWrapping"/>
      </w:r>
      <w:r>
        <w:t>b) Column</w:t>
      </w:r>
      <w:r>
        <w:rPr/>
        <w:br w:type="textWrapping"/>
      </w:r>
      <w:r>
        <w:t>c) Thin layer</w:t>
      </w:r>
      <w:r>
        <w:rPr/>
        <w:br w:type="textWrapping"/>
      </w:r>
      <w:r>
        <w:t>d) Paper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29. </w:t>
      </w:r>
      <w:r>
        <w:rPr>
          <w:rStyle w:val="Strong"/>
          <w:bdr w:val="none" w:sz="4" w:space="0"/>
        </w:rPr>
        <w:t>Chromatography cannot be used to purify volatile substances.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True</w:t>
      </w:r>
      <w:r>
        <w:rPr/>
        <w:br w:type="textWrapping"/>
      </w:r>
      <w:r>
        <w:t>b) False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30. </w:t>
      </w:r>
      <w:r>
        <w:rPr>
          <w:rStyle w:val="Strong"/>
          <w:bdr w:val="none" w:sz="4" w:space="0"/>
        </w:rPr>
        <w:t>In Column chromatography, the stationary phase is made of _________ and the mobile phase is made of _________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Solid, liquid</w:t>
      </w:r>
      <w:r>
        <w:rPr/>
        <w:br w:type="textWrapping"/>
      </w:r>
      <w:r>
        <w:t>b) Liquid, liquid</w:t>
      </w:r>
      <w:r>
        <w:rPr/>
        <w:br w:type="textWrapping"/>
      </w:r>
      <w:r>
        <w:t>c) Liquid, gas</w:t>
      </w:r>
      <w:r>
        <w:rPr/>
        <w:br w:type="textWrapping"/>
      </w:r>
      <w:r>
        <w:t>d) Solid, gas</w:t>
      </w:r>
    </w:p>
    <w:p>
      <w:pPr>
        <w:pStyle w:val="Normal(Web)"/>
        <w:shd w:val="clear" w:color="auto" w:fill="ffffff"/>
        <w:spacing w:before="0" w:after="0"/>
        <w:ind w:left="360"/>
        <w:rPr>
          <w:b/>
        </w:rPr>
      </w:pPr>
      <w:r>
        <w:rPr>
          <w:b/>
        </w:rPr>
        <w:t xml:space="preserve">31. </w:t>
      </w:r>
      <w:r>
        <w:rPr>
          <w:rStyle w:val="Strong"/>
          <w:b w:val="off"/>
          <w:bdr w:val="none" w:sz="4" w:space="0"/>
        </w:rPr>
        <w:t>Chromatography cannot be used to separate delicate products.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True</w:t>
      </w:r>
      <w:r>
        <w:rPr/>
        <w:br w:type="textWrapping"/>
      </w:r>
      <w:r>
        <w:t>b) False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32. </w:t>
      </w:r>
      <w:r>
        <w:rPr>
          <w:rStyle w:val="Strong"/>
          <w:bdr w:val="none" w:sz="4" w:space="0"/>
        </w:rPr>
        <w:t>In Thin layer chromatography, the stationary phase is made of _________ and the mobile phase is made of _________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Solid, liquid</w:t>
      </w:r>
      <w:r>
        <w:rPr/>
        <w:br w:type="textWrapping"/>
      </w:r>
      <w:r>
        <w:t>b) Liquid, liquid</w:t>
      </w:r>
      <w:r>
        <w:rPr/>
        <w:br w:type="textWrapping"/>
      </w:r>
      <w:r>
        <w:t>c) Liquid, gas</w:t>
      </w:r>
      <w:r>
        <w:rPr/>
        <w:br w:type="textWrapping"/>
      </w:r>
      <w:r>
        <w:t>d) Solid, gas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33. </w:t>
      </w:r>
      <w:r>
        <w:rPr>
          <w:rStyle w:val="Strong"/>
          <w:bdr w:val="none" w:sz="4" w:space="0"/>
        </w:rPr>
        <w:t> In which of the following type of paper, chromatography does the mobile phase move horizontally over a circular sheet of paper?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Ascending paper chromatography</w:t>
      </w:r>
      <w:r>
        <w:rPr/>
        <w:br w:type="textWrapping"/>
      </w:r>
      <w:r>
        <w:t>b) Descending paper chromatography</w:t>
      </w:r>
      <w:r>
        <w:rPr/>
        <w:br w:type="textWrapping"/>
      </w:r>
      <w:r>
        <w:t>c) Radial paper chromatography</w:t>
      </w:r>
      <w:r>
        <w:rPr/>
        <w:br w:type="textWrapping"/>
      </w:r>
      <w:r>
        <w:t>d) Ascending – descending chromatography</w:t>
      </w:r>
    </w:p>
    <w:p>
      <w:pPr>
        <w:pStyle w:val="Normal(Web)"/>
        <w:shd w:val="clear" w:color="auto" w:fill="ffffff"/>
        <w:spacing w:before="0" w:after="0"/>
        <w:ind w:left="360"/>
        <w:rPr>
          <w:b/>
        </w:rPr>
      </w:pPr>
      <w:r>
        <w:rPr>
          <w:b/>
        </w:rPr>
        <w:t xml:space="preserve">34. </w:t>
      </w:r>
      <w:r>
        <w:rPr>
          <w:rStyle w:val="Strong"/>
          <w:b w:val="off"/>
          <w:bdr w:val="none" w:sz="4" w:space="0"/>
        </w:rPr>
        <w:t>Liquid chromatography can be performed in which of the following ways?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Only in columns</w:t>
      </w:r>
      <w:r>
        <w:rPr/>
        <w:br w:type="textWrapping"/>
      </w:r>
      <w:r>
        <w:t>b) Only on plane surfaces</w:t>
      </w:r>
      <w:r>
        <w:rPr/>
        <w:br w:type="textWrapping"/>
      </w:r>
      <w:r>
        <w:t>c) Either in columns or on plane surfaces</w:t>
      </w:r>
      <w:r>
        <w:rPr/>
        <w:br w:type="textWrapping"/>
      </w:r>
      <w:r>
        <w:t>d) Neither in columns nor on plane surfaces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 xml:space="preserve">35. </w:t>
      </w:r>
      <w:r>
        <w:rPr>
          <w:rStyle w:val="Strong"/>
          <w:bdr w:val="none" w:sz="4" w:space="0"/>
        </w:rPr>
        <w:t>Gas chromatography can be performed in which of the following ways?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t>a) Only in columns</w:t>
      </w:r>
      <w:r>
        <w:rPr/>
        <w:br w:type="textWrapping"/>
      </w:r>
      <w:r>
        <w:t>b) Only on plane surfaces</w:t>
      </w:r>
      <w:r>
        <w:rPr/>
        <w:br w:type="textWrapping"/>
      </w:r>
      <w:r>
        <w:t>c) Either in columns or on plane surfaces</w:t>
      </w:r>
      <w:r>
        <w:rPr/>
        <w:br w:type="textWrapping"/>
      </w:r>
      <w:r>
        <w:t>d) Neither in columns nor on plane surfaces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36. Thin layer chromatography is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hanging="113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partition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hanging="113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electrical mobility of ionic species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hanging="113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adsorption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hanging="113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37. In gas chromatography, the basis for separation of the components of the volatile material is the difference in</w:t>
            </w:r>
          </w:p>
          <w:p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partition coefficients</w:t>
            </w:r>
          </w:p>
          <w:p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conductivity</w:t>
            </w:r>
          </w:p>
          <w:p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molecular weight</w:t>
            </w:r>
          </w:p>
          <w:p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Molarity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38. Ion exchange chromatography is based on the</w:t>
            </w: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a) electrostatic attraction</w:t>
            </w: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b) electrical mobility of ionic species</w:t>
            </w: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c) adsorption chromatography</w:t>
            </w: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d) partition chromatography</w:t>
            </w: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39. HPLC stands for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High Pressure Liquid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High Performance Liquid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both (a) and (b)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Highly Placed Liquid Chromatography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40. The eluent strength is a measure of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solvent adsorption energy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solvent absorption energy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solvent diffusivity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solvent mixing index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41. HPLC methods include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liquid/liquid (partition)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liquid/solid (adsorption)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ion exchange and size exclusion chromatography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all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42. Column efficiency is measured in terms of number of plates which is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inversely related to the square of the peak width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directly related to the square of the peak width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inversely related to the cube root of the peak width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directly related to the square of the peak width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43. For a typical adsorbent such as silica gel, the most popular pore diameters are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10 and 50 A°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60 and 100 A°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100 and 150 A°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150 and 200 A°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44. An isocratic elution in HPLC is one in which the composition of the solvent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rHeight w:val="485"/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remains constant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changes continuously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changes in a series of steps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these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01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45. In reversed phase HPLC, there is a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 polar solvent/polar column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polar solvent/non-polar column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 polar solvent/non-polar column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cs="Times New Roman" w:eastAsia="Times New Roman" w:hAnsi="Times New Roman"/>
                      <w:bCs/>
                      <w:color w:val="auto"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any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221"/>
        <w:ind w:left="360"/>
        <w:rPr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46. Which of the following statements is true for a refractive index detector in HPLC?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It is more sensitive than a UV detector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It can only be used for isocratic elutions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It does not respond to many solutes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221"/>
        <w:rPr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47. A gradient elution in HPLC is one in which the composition of the solvent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1042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remains constant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is changed continuously or in a series of steps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both (a) and (b)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221"/>
        <w:rPr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48. An eluotropic series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1"/>
              <w:gridCol w:w="10429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76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ranks solvents by their relative abilities to displace solutes from a given absorbent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76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ranks column packing material by their relative abilities to retain solutes on the column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76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is a measure of the solvent adsorption energy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vAlign w:val="center"/>
                </w:tcPr>
                <w:p>
                  <w:pPr>
                    <w:spacing w:after="0" w:line="240" w:lineRule="auto"/>
                    <w:ind w:left="76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221"/>
        <w:ind w:left="360"/>
        <w:rPr/>
      </w:pPr>
    </w:p>
    <w:p>
      <w:pPr>
        <w:spacing w:line="333" w:lineRule="auto"/>
        <w:ind w:left="360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49. </w:t>
      </w:r>
      <w:r>
        <w:rPr>
          <w:rFonts w:ascii="Times New Roman" w:cs="Times New Roman" w:eastAsia="Arial" w:hAnsi="Times New Roman"/>
          <w:b/>
          <w:sz w:val="24"/>
          <w:szCs w:val="24"/>
        </w:rPr>
        <w:t>The technique electrophoresis, for the separation of charged molecules was developed by</w:t>
      </w:r>
    </w:p>
    <w:p>
      <w:pPr>
        <w:numPr>
          <w:ilvl w:val="0"/>
          <w:numId w:val="6"/>
        </w:numPr>
        <w:tabs>
          <w:tab w:val="left" w:pos="900"/>
        </w:tabs>
        <w:spacing w:after="0" w:line="0" w:lineRule="atLeast"/>
        <w:ind w:left="54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Tswett</w:t>
      </w:r>
    </w:p>
    <w:p>
      <w:pPr>
        <w:spacing w:line="91" w:lineRule="exact"/>
        <w:ind w:left="54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900"/>
        </w:tabs>
        <w:spacing w:after="0" w:line="0" w:lineRule="atLeast"/>
        <w:ind w:left="54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Svedberg</w:t>
      </w:r>
    </w:p>
    <w:p>
      <w:pPr>
        <w:spacing w:line="91" w:lineRule="exact"/>
        <w:ind w:left="54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900"/>
        </w:tabs>
        <w:spacing w:after="0" w:line="0" w:lineRule="atLeast"/>
        <w:ind w:left="54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Tiselius</w:t>
      </w:r>
    </w:p>
    <w:p>
      <w:pPr>
        <w:spacing w:line="91" w:lineRule="exact"/>
        <w:ind w:left="54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900"/>
        </w:tabs>
        <w:spacing w:after="0" w:line="0" w:lineRule="atLeast"/>
        <w:ind w:left="54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Sanger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0"/>
        <w:gridCol w:w="2340"/>
      </w:tblGrid>
      <w:tr>
        <w:trPr>
          <w:gridAfter w:val="1"/>
          <w:wAfter w:w="2340" w:type="dxa"/>
          <w:trHeight w:val="476"/>
        </w:trPr>
        <w:tc>
          <w:tcPr>
            <w:cnfStyle w:val="000010100000"/>
            <w:tcW w:w="652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cs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sz w:val="24"/>
                <w:szCs w:val="24"/>
              </w:rPr>
              <w:t xml:space="preserve">50. </w:t>
            </w:r>
            <w:r>
              <w:rPr>
                <w:rFonts w:ascii="Times New Roman" w:cs="Times New Roman" w:eastAsia="Arial" w:hAnsi="Times New Roman"/>
                <w:b/>
                <w:sz w:val="24"/>
                <w:szCs w:val="24"/>
              </w:rPr>
              <w:t>In electrophoresis, DNA will migrate towards</w:t>
            </w:r>
          </w:p>
        </w:tc>
      </w:tr>
      <w:tr>
        <w:trPr>
          <w:trHeight w:val="110"/>
        </w:trPr>
        <w:tc>
          <w:tcPr>
            <w:cnfStyle w:val="000010010000"/>
            <w:tcW w:w="6520" w:type="dxa"/>
            <w:vMerge w:val="continue"/>
            <w:shd w:val="clear" w:color="auto" w:fill="auto"/>
            <w:vAlign w:val="bottom"/>
          </w:tcPr>
          <w:p>
            <w:pPr>
              <w:spacing w:line="0" w:lineRule="atLeast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340" w:type="dxa"/>
            <w:shd w:val="clear" w:color="auto" w:fill="auto"/>
            <w:vAlign w:val="bottom"/>
          </w:tcPr>
          <w:p>
            <w:pPr>
              <w:spacing w:line="0" w:lineRule="atLeast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ind w:left="360"/>
        <w:rPr>
          <w:rFonts w:ascii="Times New Roman" w:cs="Times New Roman" w:eastAsia="Times New Roman" w:hAnsi="Times New Roman"/>
          <w:sz w:val="24"/>
          <w:szCs w:val="24"/>
        </w:rPr>
        <w:sectPr>
          <w:pgSz w:w="12240" w:h="15840"/>
          <w:pgMar w:top="279" w:right="520" w:bottom="0" w:left="520" w:header="0" w:footer="0" w:gutter="0"/>
          <w:cols w:equalWidth="0" w:space="0">
            <w:col w:w="11200"/>
          </w:cols>
        </w:sectPr>
      </w:pPr>
    </w:p>
    <w:p>
      <w:pPr>
        <w:spacing w:line="80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90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cathode or positive electrode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90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anode or negative electrode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90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cathode or negative electrode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val="left" w:pos="90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anode or positive electrode</w:t>
      </w:r>
    </w:p>
    <w:p>
      <w:pPr>
        <w:tabs>
          <w:tab w:val="left" w:pos="1080"/>
        </w:tabs>
        <w:spacing w:line="0" w:lineRule="atLeast"/>
        <w:rPr>
          <w:rFonts w:ascii="Times New Roman" w:cs="Times New Roman" w:eastAsia="Arial" w:hAnsi="Times New Roman"/>
          <w:sz w:val="24"/>
          <w:szCs w:val="24"/>
        </w:rPr>
      </w:pPr>
    </w:p>
    <w:p>
      <w:pPr>
        <w:tabs>
          <w:tab w:val="left" w:pos="1080"/>
        </w:tabs>
        <w:spacing w:line="0" w:lineRule="atLeast"/>
        <w:rPr>
          <w:rStyle w:val="Strong"/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51. </w:t>
      </w:r>
      <w:r>
        <w:rPr>
          <w:rStyle w:val="Strong"/>
          <w:rFonts w:ascii="Times New Roman" w:cs="Times New Roman" w:hAnsi="Times New Roman"/>
          <w:sz w:val="24"/>
          <w:szCs w:val="24"/>
          <w:shd w:val="clear" w:color="auto" w:fill="ffffff"/>
        </w:rPr>
        <w:t>The polymerase chain reaction is_________.</w:t>
      </w:r>
    </w:p>
    <w:p>
      <w:pPr>
        <w:pStyle w:val="Normal(Web)"/>
        <w:shd w:val="clear" w:color="auto" w:fill="ffffff"/>
        <w:spacing w:before="0" w:after="141"/>
        <w:ind w:left="450"/>
        <w:rPr/>
      </w:pPr>
      <w:r>
        <w:t>(a) It is a DNA sequencing technique.</w:t>
      </w:r>
    </w:p>
    <w:p>
      <w:pPr>
        <w:pStyle w:val="Normal(Web)"/>
        <w:shd w:val="clear" w:color="auto" w:fill="ffffff"/>
        <w:spacing w:before="0" w:after="141"/>
        <w:ind w:left="450"/>
        <w:rPr/>
      </w:pPr>
      <w:r>
        <w:t>(b) It is a DNA degradation technique</w:t>
      </w:r>
    </w:p>
    <w:p>
      <w:pPr>
        <w:pStyle w:val="Normal(Web)"/>
        <w:shd w:val="clear" w:color="auto" w:fill="ffffff"/>
        <w:spacing w:before="0" w:after="141"/>
        <w:ind w:left="450"/>
        <w:rPr/>
      </w:pPr>
      <w:r>
        <w:t>(c) It is a DNA amplification technique</w:t>
      </w:r>
    </w:p>
    <w:p>
      <w:pPr>
        <w:pStyle w:val="Normal(Web)"/>
        <w:shd w:val="clear" w:color="auto" w:fill="ffffff"/>
        <w:spacing w:before="0" w:after="141"/>
        <w:ind w:left="450"/>
        <w:rPr>
          <w:rFonts w:ascii="Times New Roman" w:cs="Times New Roman" w:eastAsia="Arial" w:hAnsi="Times New Roman"/>
          <w:sz w:val="24"/>
          <w:szCs w:val="24"/>
        </w:rPr>
        <w:sectPr>
          <w:type w:val="continuous"/>
          <w:pgSz w:w="12240" w:h="15840"/>
          <w:pgMar w:top="279" w:right="520" w:bottom="0" w:left="520" w:header="0" w:footer="0" w:gutter="0"/>
          <w:cols w:equalWidth="0" w:space="0" w:num="2">
            <w:col w:w="7440" w:space="720"/>
            <w:col w:w="3040"/>
          </w:cols>
        </w:sectPr>
      </w:pPr>
      <w:r>
        <w:t>(d) All of the above</w:t>
      </w:r>
      <w:r>
        <w:t>
</w:t>
      </w:r>
    </w:p>
    <w:p>
      <w:pPr>
        <w:tabs>
          <w:tab w:val="left" w:pos="1162"/>
        </w:tabs>
        <w:spacing w:after="0" w:line="376" w:lineRule="auto"/>
        <w:ind w:left="-270" w:right="180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52. </w:t>
      </w:r>
      <w:r>
        <w:rPr>
          <w:rFonts w:ascii="Times New Roman" w:cs="Times New Roman" w:eastAsia="Arial" w:hAnsi="Times New Roman"/>
          <w:b/>
          <w:sz w:val="24"/>
          <w:szCs w:val="24"/>
        </w:rPr>
        <w:t>The speed of migration of ions in an electric field depends on</w:t>
      </w:r>
    </w:p>
    <w:p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magnitude of charge and mass of molecules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magnitude of charge and shape of molecules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shape and size of the molecule</w:t>
      </w:r>
    </w:p>
    <w:p>
      <w:pPr>
        <w:spacing w:line="91" w:lineRule="exact"/>
        <w:ind w:left="360"/>
        <w:rPr>
          <w:rFonts w:ascii="Times New Roman" w:cs="Times New Roman" w:eastAsia="Arial" w:hAnsi="Times New Roman"/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magnitude of charge, shape and mass of molecules</w:t>
      </w:r>
    </w:p>
    <w:p>
      <w:pPr>
        <w:tabs>
          <w:tab w:val="left" w:pos="1264"/>
        </w:tabs>
        <w:spacing w:after="0" w:line="333" w:lineRule="auto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53. </w:t>
      </w:r>
      <w:r>
        <w:rPr>
          <w:rFonts w:ascii="Times New Roman" w:cs="Times New Roman" w:eastAsia="Arial" w:hAnsi="Times New Roman"/>
          <w:b/>
          <w:sz w:val="24"/>
          <w:szCs w:val="24"/>
        </w:rPr>
        <w:t>Which of the following statement is true regarding migration of bio molecules?</w:t>
      </w:r>
    </w:p>
    <w:p>
      <w:pPr>
        <w:spacing w:line="331" w:lineRule="auto"/>
        <w:ind w:left="360" w:right="58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a) the rate of migration is directly proportional to the current </w:t>
      </w:r>
    </w:p>
    <w:p>
      <w:pPr>
        <w:spacing w:line="331" w:lineRule="auto"/>
        <w:ind w:left="360" w:right="58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b) the rate of migration is inversely proportional to current</w:t>
      </w:r>
    </w:p>
    <w:p>
      <w:pPr>
        <w:spacing w:line="331" w:lineRule="auto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c) the rate of migration is directly proportional to the resistance of the medium</w:t>
      </w:r>
    </w:p>
    <w:p>
      <w:pPr>
        <w:spacing w:line="370" w:lineRule="auto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d) Low voltage is used for the separation of high molecular weight compounds</w:t>
      </w:r>
    </w:p>
    <w:p>
      <w:pPr>
        <w:tabs>
          <w:tab w:val="left" w:pos="1160"/>
        </w:tabs>
        <w:spacing w:after="0" w:line="0" w:lineRule="atLeast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54. </w:t>
      </w:r>
      <w:r>
        <w:rPr>
          <w:rFonts w:ascii="Times New Roman" w:cs="Times New Roman" w:eastAsia="Arial" w:hAnsi="Times New Roman"/>
          <w:b/>
          <w:sz w:val="24"/>
          <w:szCs w:val="24"/>
        </w:rPr>
        <w:t>Electrophoresis cell or electrophoresis apparatus consists of</w:t>
      </w:r>
    </w:p>
    <w:p>
      <w:pPr>
        <w:numPr>
          <w:ilvl w:val="0"/>
          <w:numId w:val="11"/>
        </w:numPr>
        <w:tabs>
          <w:tab w:val="left" w:pos="63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power  pack and electrophoresis unit</w:t>
      </w:r>
    </w:p>
    <w:p>
      <w:pPr>
        <w:numPr>
          <w:ilvl w:val="0"/>
          <w:numId w:val="11"/>
        </w:numPr>
        <w:tabs>
          <w:tab w:val="left" w:pos="630"/>
          <w:tab w:val="left" w:pos="1249"/>
        </w:tabs>
        <w:spacing w:after="0" w:line="331" w:lineRule="auto"/>
        <w:ind w:left="360" w:right="4500"/>
        <w:jc w:val="both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Elctrophoresis unit and DNA separator</w:t>
      </w:r>
    </w:p>
    <w:p>
      <w:pPr>
        <w:numPr>
          <w:ilvl w:val="0"/>
          <w:numId w:val="11"/>
        </w:numPr>
        <w:tabs>
          <w:tab w:val="left" w:pos="630"/>
          <w:tab w:val="left" w:pos="1164"/>
        </w:tabs>
        <w:spacing w:after="0" w:line="331" w:lineRule="auto"/>
        <w:ind w:left="360" w:right="450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buffer chamber and Elctrophoresis unit</w:t>
      </w:r>
    </w:p>
    <w:p>
      <w:pPr>
        <w:numPr>
          <w:ilvl w:val="0"/>
          <w:numId w:val="11"/>
        </w:numPr>
        <w:tabs>
          <w:tab w:val="left" w:pos="630"/>
          <w:tab w:val="left" w:pos="1160"/>
        </w:tabs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Gel, buffer chamber and power pack</w:t>
      </w:r>
    </w:p>
    <w:p>
      <w:pPr>
        <w:tabs>
          <w:tab w:val="left" w:pos="1157"/>
        </w:tabs>
        <w:spacing w:after="0" w:line="333" w:lineRule="auto"/>
        <w:ind w:right="120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55. </w:t>
      </w:r>
      <w:r>
        <w:rPr>
          <w:rFonts w:ascii="Times New Roman" w:cs="Times New Roman" w:eastAsia="Arial" w:hAnsi="Times New Roman"/>
          <w:b/>
          <w:sz w:val="24"/>
          <w:szCs w:val="24"/>
        </w:rPr>
        <w:t xml:space="preserve">The most common type of gel used for DNA separation is </w:t>
      </w:r>
    </w:p>
    <w:p>
      <w:pPr>
        <w:tabs>
          <w:tab w:val="left" w:pos="1157"/>
        </w:tabs>
        <w:spacing w:after="0" w:line="333" w:lineRule="auto"/>
        <w:ind w:left="360" w:right="12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a) Agar</w:t>
      </w:r>
    </w:p>
    <w:p>
      <w:pPr>
        <w:spacing w:after="0" w:line="331" w:lineRule="auto"/>
        <w:ind w:left="360" w:right="448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b) Polyacrylamide </w:t>
      </w:r>
    </w:p>
    <w:p>
      <w:pPr>
        <w:spacing w:after="0" w:line="331" w:lineRule="auto"/>
        <w:ind w:left="360" w:right="448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c) Agarose</w:t>
      </w:r>
    </w:p>
    <w:p>
      <w:pPr>
        <w:spacing w:after="0" w:line="331" w:lineRule="auto"/>
        <w:ind w:left="360" w:right="448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d) All of the above</w:t>
      </w:r>
    </w:p>
    <w:p>
      <w:pPr>
        <w:tabs>
          <w:tab w:val="left" w:pos="1182"/>
        </w:tabs>
        <w:spacing w:after="0" w:line="333" w:lineRule="auto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56. </w:t>
      </w:r>
      <w:r>
        <w:rPr>
          <w:rFonts w:ascii="Times New Roman" w:cs="Times New Roman" w:eastAsia="Arial" w:hAnsi="Times New Roman"/>
          <w:b/>
          <w:sz w:val="24"/>
          <w:szCs w:val="24"/>
        </w:rPr>
        <w:t>Which is the technique suited for the separation of large DNA fragments</w:t>
      </w:r>
    </w:p>
    <w:p>
      <w:pPr>
        <w:spacing w:after="0" w:line="347" w:lineRule="auto"/>
        <w:ind w:left="360" w:right="5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a) AGE </w:t>
      </w:r>
    </w:p>
    <w:p>
      <w:pPr>
        <w:spacing w:after="0" w:line="347" w:lineRule="auto"/>
        <w:ind w:left="360" w:right="5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b) PAGE </w:t>
      </w:r>
    </w:p>
    <w:p>
      <w:pPr>
        <w:spacing w:after="0" w:line="347" w:lineRule="auto"/>
        <w:ind w:left="360" w:right="5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c) PFGE</w:t>
      </w:r>
    </w:p>
    <w:p>
      <w:pPr>
        <w:spacing w:after="0" w:line="347" w:lineRule="auto"/>
        <w:ind w:left="360" w:right="5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d) SDS-PAGE</w:t>
      </w:r>
    </w:p>
    <w:p>
      <w:pPr>
        <w:tabs>
          <w:tab w:val="left" w:pos="1157"/>
        </w:tabs>
        <w:spacing w:after="0" w:line="333" w:lineRule="auto"/>
        <w:ind w:right="2160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57. </w:t>
      </w:r>
      <w:r>
        <w:rPr>
          <w:rFonts w:ascii="Times New Roman" w:cs="Times New Roman" w:eastAsia="Arial" w:hAnsi="Times New Roman"/>
          <w:b/>
          <w:sz w:val="24"/>
          <w:szCs w:val="24"/>
        </w:rPr>
        <w:t xml:space="preserve">In SDS-PAGE, separation is based on </w:t>
      </w:r>
    </w:p>
    <w:p>
      <w:pPr>
        <w:tabs>
          <w:tab w:val="left" w:pos="1157"/>
        </w:tabs>
        <w:spacing w:after="0" w:line="333" w:lineRule="auto"/>
        <w:ind w:left="360" w:right="21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a) molecular weight</w:t>
      </w:r>
    </w:p>
    <w:p>
      <w:pPr>
        <w:spacing w:after="0" w:line="331" w:lineRule="auto"/>
        <w:ind w:left="360" w:right="5300"/>
        <w:jc w:val="both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b) shape</w:t>
      </w:r>
    </w:p>
    <w:p>
      <w:pPr>
        <w:spacing w:after="0" w:line="331" w:lineRule="auto"/>
        <w:ind w:left="360" w:right="5300"/>
        <w:jc w:val="both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c) charge</w:t>
      </w:r>
    </w:p>
    <w:p>
      <w:pPr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d) all of the above</w:t>
      </w:r>
    </w:p>
    <w:p>
      <w:pPr>
        <w:tabs>
          <w:tab w:val="left" w:pos="1378"/>
        </w:tabs>
        <w:spacing w:after="0" w:line="333" w:lineRule="auto"/>
        <w:rPr>
          <w:rFonts w:ascii="Times New Roman" w:cs="Times New Roman" w:eastAsia="Arial" w:hAnsi="Times New Roman"/>
          <w:b/>
          <w:sz w:val="24"/>
          <w:szCs w:val="24"/>
        </w:rPr>
      </w:pPr>
      <w:r>
        <w:rPr>
          <w:rFonts w:ascii="Times New Roman" w:cs="Times New Roman" w:eastAsia="Arial" w:hAnsi="Times New Roman"/>
          <w:b/>
          <w:sz w:val="24"/>
          <w:szCs w:val="24"/>
        </w:rPr>
        <w:t xml:space="preserve">58. </w:t>
      </w:r>
      <w:r>
        <w:rPr>
          <w:rFonts w:ascii="Times New Roman" w:cs="Times New Roman" w:eastAsia="Arial" w:hAnsi="Times New Roman"/>
          <w:b/>
          <w:sz w:val="24"/>
          <w:szCs w:val="24"/>
        </w:rPr>
        <w:t>The electrophoresis technique that used isoelectric focusing is</w:t>
      </w:r>
    </w:p>
    <w:p>
      <w:pPr>
        <w:spacing w:after="0" w:line="331" w:lineRule="auto"/>
        <w:ind w:left="360" w:right="502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a) AGE</w:t>
      </w:r>
    </w:p>
    <w:p>
      <w:pPr>
        <w:spacing w:after="0" w:line="331" w:lineRule="auto"/>
        <w:ind w:left="360" w:right="502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 b) PFGE</w:t>
      </w:r>
    </w:p>
    <w:p>
      <w:pPr>
        <w:spacing w:after="0" w:line="331" w:lineRule="auto"/>
        <w:ind w:left="360" w:right="502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 xml:space="preserve"> c) 2D-PAGE</w:t>
      </w:r>
    </w:p>
    <w:p>
      <w:pPr>
        <w:spacing w:after="0" w:line="0" w:lineRule="atLeast"/>
        <w:ind w:left="360"/>
        <w:rPr>
          <w:rFonts w:ascii="Times New Roman" w:cs="Times New Roman" w:eastAsia="Arial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d) SDS-PAGE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59. Molar absorbtivities of compounds exhibiting charge transfer absorption are</w:t>
            </w: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858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small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moderate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large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these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0"/>
        <w:rPr>
          <w:b/>
        </w:rPr>
      </w:pPr>
      <w:r>
        <w:rPr>
          <w:b/>
        </w:rPr>
        <w:t>60. Molar absorbtivity is the measure of the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>
        <w:trPr>
          <w:tblCellSpacing w:w="0" w:type="dxa"/>
        </w:trPr>
        <w:tc>
          <w:tcPr>
            <w:cnfStyle w:val="101000000000"/>
            <w:tcW w:w="0" w:type="auto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cnfStyle w:val="001000100000"/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8582"/>
            </w:tblGrid>
            <w:tr>
              <w:trPr>
                <w:tblCellSpacing w:w="0" w:type="dxa"/>
              </w:trPr>
              <w:tc>
                <w:tcPr>
                  <w:cnfStyle w:val="1010000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A.</w:t>
                  </w:r>
                  <w:r>
                    <w:fldChar w:fldCharType="end"/>
                  </w:r>
                </w:p>
              </w:tc>
              <w:tc>
                <w:tcPr>
                  <w:cnfStyle w:val="1000000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amount of light absorbed per unit length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B.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amount of light absorbed per unit concentration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01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C.</w:t>
                  </w:r>
                  <w:r>
                    <w:fldChar w:fldCharType="end"/>
                  </w:r>
                </w:p>
              </w:tc>
              <w:tc>
                <w:tcPr>
                  <w:cnfStyle w:val="00000001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amount of light reflected and absorbed per unit concentration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cnfStyle w:val="001000100000"/>
                  <w:tcW w:w="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HYPERLINK "javascript:%20void%200;" </w:instrText>
                  </w:r>
                  <w:r>
                    <w:fldChar w:fldCharType="separate"/>
                  </w:r>
                  <w:r>
                    <w:rPr>
                      <w:rFonts w:ascii="Times New Roman" w:cs="Times New Roman" w:eastAsia="Times New Roman" w:hAnsi="Times New Roman"/>
                      <w:bCs/>
                      <w:sz w:val="24"/>
                      <w:szCs w:val="24"/>
                    </w:rPr>
                    <w:t>D.</w:t>
                  </w:r>
                  <w:r>
                    <w:fldChar w:fldCharType="end"/>
                  </w:r>
                </w:p>
              </w:tc>
              <w:tc>
                <w:tcPr>
                  <w:cnfStyle w:val="000000100000"/>
                  <w:tcW w:w="4950" w:type="pct"/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</w:tcPr>
                <w:p>
                  <w:pPr>
                    <w:spacing w:after="0" w:line="240" w:lineRule="auto"/>
                    <w:ind w:left="67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None of the above</w:t>
                  </w:r>
                </w:p>
              </w:tc>
            </w:tr>
          </w:tbl>
          <w:p>
            <w:p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hd w:val="clear" w:color="auto" w:fill="ffffff"/>
        <w:spacing w:before="0" w:after="221"/>
        <w:rPr>
          <w:b/>
        </w:rPr>
      </w:pPr>
      <w:r>
        <w:rPr>
          <w:rFonts w:eastAsia="Arial Unicode MS"/>
          <w:b/>
        </w:rPr>
        <w:t>61. Which of the following wavelength ranges is associated with UV spectroscopy?</w:t>
      </w:r>
    </w:p>
    <w:p>
      <w:pPr>
        <w:pStyle w:val="Normal(Web)"/>
        <w:shd w:val="clear" w:color="auto" w:fill="ffffff"/>
        <w:spacing w:before="0" w:after="0"/>
        <w:ind w:left="360"/>
        <w:rPr>
          <w:rFonts w:eastAsia="Arial Unicode MS"/>
        </w:rPr>
      </w:pPr>
      <w:r>
        <w:rPr>
          <w:rStyle w:val="Strong"/>
          <w:rFonts w:eastAsia="Arial Unicode MS"/>
          <w:b w:val="off"/>
          <w:bdr w:val="none" w:sz="4" w:space="0"/>
        </w:rPr>
        <w:t>a) </w:t>
      </w:r>
      <w:r>
        <w:rPr>
          <w:rFonts w:eastAsia="Arial Unicode MS"/>
        </w:rPr>
        <w:t>0.8 - 500µm</w:t>
      </w:r>
    </w:p>
    <w:p>
      <w:pPr>
        <w:pStyle w:val="Normal(Web)"/>
        <w:shd w:val="clear" w:color="auto" w:fill="ffffff"/>
        <w:spacing w:before="0" w:after="0"/>
        <w:ind w:left="360"/>
        <w:rPr>
          <w:rFonts w:eastAsia="Arial Unicode MS"/>
        </w:rPr>
      </w:pPr>
      <w:r>
        <w:rPr>
          <w:rStyle w:val="Strong"/>
          <w:rFonts w:eastAsia="Arial Unicode MS"/>
          <w:b w:val="off"/>
          <w:bdr w:val="none" w:sz="4" w:space="0"/>
        </w:rPr>
        <w:t>b) </w:t>
      </w:r>
      <w:r>
        <w:rPr>
          <w:rFonts w:eastAsia="Arial Unicode MS"/>
        </w:rPr>
        <w:t>400 - 100nm</w:t>
      </w:r>
    </w:p>
    <w:p>
      <w:pPr>
        <w:pStyle w:val="Normal(Web)"/>
        <w:shd w:val="clear" w:color="auto" w:fill="ffffff"/>
        <w:spacing w:before="0" w:after="0"/>
        <w:ind w:left="360"/>
        <w:rPr>
          <w:rFonts w:eastAsia="Arial Unicode MS"/>
        </w:rPr>
      </w:pPr>
      <w:r>
        <w:rPr>
          <w:rStyle w:val="Strong"/>
          <w:rFonts w:eastAsia="Arial Unicode MS"/>
          <w:b w:val="off"/>
          <w:bdr w:val="none" w:sz="4" w:space="0"/>
        </w:rPr>
        <w:t>c) </w:t>
      </w:r>
      <w:r>
        <w:rPr>
          <w:rFonts w:eastAsia="Arial Unicode MS"/>
        </w:rPr>
        <w:t>380 - 750nm</w:t>
      </w:r>
    </w:p>
    <w:p>
      <w:pPr>
        <w:pStyle w:val="Normal(Web)"/>
        <w:shd w:val="clear" w:color="auto" w:fill="ffffff"/>
        <w:spacing w:before="0" w:after="0"/>
        <w:ind w:left="360"/>
        <w:rPr>
          <w:rFonts w:eastAsia="Arial Unicode MS"/>
        </w:rPr>
      </w:pPr>
      <w:r>
        <w:rPr>
          <w:rStyle w:val="Strong"/>
          <w:rFonts w:eastAsia="Arial Unicode MS"/>
          <w:b w:val="off"/>
          <w:bdr w:val="none" w:sz="4" w:space="0"/>
        </w:rPr>
        <w:t>d) </w:t>
      </w:r>
      <w:r>
        <w:rPr>
          <w:rFonts w:eastAsia="Arial Unicode MS"/>
        </w:rPr>
        <w:t>0.01 - 10nm</w:t>
      </w:r>
    </w:p>
    <w:p>
      <w:pPr>
        <w:pStyle w:val="Normal(Web)"/>
        <w:shd w:val="clear" w:color="auto" w:fill="ffffff"/>
        <w:spacing w:before="0" w:after="221"/>
        <w:rPr>
          <w:rFonts w:eastAsia="Arial Unicode MS"/>
          <w:b/>
        </w:rPr>
      </w:pPr>
      <w:r>
        <w:rPr>
          <w:rFonts w:eastAsia="Arial Unicode MS"/>
          <w:b/>
        </w:rPr>
        <w:t>62. Which of the following assays could not be performed by gas chromatography?</w:t>
      </w:r>
    </w:p>
    <w:p>
      <w:pPr>
        <w:pStyle w:val="Normal(Web)"/>
        <w:numPr>
          <w:ilvl w:val="0"/>
          <w:numId w:val="14"/>
        </w:numPr>
        <w:shd w:val="clear" w:color="auto" w:fill="ffffff"/>
        <w:spacing w:before="0" w:after="0"/>
        <w:ind w:left="360" w:firstLine="0"/>
        <w:rPr>
          <w:rFonts w:eastAsia="Arial Unicode MS"/>
        </w:rPr>
      </w:pPr>
      <w:r>
        <w:rPr>
          <w:rFonts w:eastAsia="Arial Unicode MS"/>
        </w:rPr>
        <w:t>Characterisation of volatile oils</w:t>
      </w:r>
    </w:p>
    <w:p>
      <w:pPr>
        <w:pStyle w:val="Normal(Web)"/>
        <w:numPr>
          <w:ilvl w:val="0"/>
          <w:numId w:val="14"/>
        </w:numPr>
        <w:shd w:val="clear" w:color="auto" w:fill="ffffff"/>
        <w:spacing w:before="0" w:after="0"/>
        <w:ind w:left="360" w:firstLine="0"/>
        <w:rPr/>
      </w:pPr>
      <w:r>
        <w:rPr>
          <w:rFonts w:eastAsia="Arial Unicode MS"/>
        </w:rPr>
        <w:t>Measurement of drugs and metabolites in biological fluids</w:t>
      </w:r>
    </w:p>
    <w:p>
      <w:pPr>
        <w:pStyle w:val="Normal(Web)"/>
        <w:numPr>
          <w:ilvl w:val="0"/>
          <w:numId w:val="14"/>
        </w:numPr>
        <w:shd w:val="clear" w:color="auto" w:fill="ffffff"/>
        <w:spacing w:before="0" w:after="0"/>
        <w:ind w:left="360" w:firstLine="0"/>
        <w:rPr/>
      </w:pPr>
      <w:r>
        <w:rPr>
          <w:rFonts w:eastAsia="Arial Unicode MS"/>
        </w:rPr>
        <w:t>Characterisation of raw materials for drug synthesis</w:t>
      </w:r>
    </w:p>
    <w:p>
      <w:pPr>
        <w:pStyle w:val="Normal(Web)"/>
        <w:numPr>
          <w:ilvl w:val="0"/>
          <w:numId w:val="14"/>
        </w:numPr>
        <w:shd w:val="clear" w:color="auto" w:fill="ffffff"/>
        <w:spacing w:before="0" w:after="0"/>
        <w:ind w:left="360" w:firstLine="0"/>
        <w:rPr/>
      </w:pPr>
      <w:r>
        <w:rPr>
          <w:rFonts w:eastAsia="Arial Unicode MS"/>
        </w:rPr>
        <w:t>Analysis of intravenous sodium chloride infusion</w:t>
      </w:r>
    </w:p>
    <w:p>
      <w:pPr>
        <w:pStyle w:val="Normal(Web)"/>
        <w:shd w:val="clear" w:color="auto" w:fill="ffffff"/>
        <w:spacing w:before="0" w:after="221"/>
        <w:rPr>
          <w:b/>
          <w:shd w:val="clear" w:color="auto" w:fill="ffffff"/>
        </w:rPr>
      </w:pPr>
      <w:r>
        <w:rPr>
          <w:b/>
          <w:shd w:val="clear" w:color="auto" w:fill="ffffff"/>
        </w:rPr>
        <w:t>63. Geiger-Muller counter is used to detect: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>a) Protons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>b) Neutrons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>c) Photons</w:t>
      </w:r>
    </w:p>
    <w:p>
      <w:pPr>
        <w:pStyle w:val="Normal(Web)"/>
        <w:shd w:val="clear" w:color="auto" w:fill="ffffff"/>
        <w:spacing w:before="0" w:after="0"/>
        <w:ind w:left="360"/>
        <w:rPr/>
      </w:pPr>
      <w:r>
        <w:t>d) None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64. </w:t>
      </w:r>
      <w:r>
        <w:rPr>
          <w:rStyle w:val="Strong"/>
          <w:bdr w:val="none" w:sz="4" w:space="0"/>
          <w:shd w:val="clear" w:color="auto" w:fill="ffffff"/>
        </w:rPr>
        <w:t>Which of the following is not a type of radiation detectors?</w:t>
      </w:r>
    </w:p>
    <w:p>
      <w:pPr>
        <w:pStyle w:val="Normal(Web)"/>
        <w:shd w:val="clear" w:color="auto" w:fill="ffffff"/>
        <w:spacing w:before="0" w:after="221"/>
        <w:ind w:left="360"/>
        <w:rPr>
          <w:shd w:val="clear" w:color="auto" w:fill="ffffff"/>
        </w:rPr>
      </w:pPr>
      <w:r>
        <w:rPr>
          <w:shd w:val="clear" w:color="auto" w:fill="ffffff"/>
        </w:rPr>
        <w:t>a) Geiger Muller counter</w:t>
      </w:r>
      <w:r>
        <w:rPr/>
        <w:br w:type="textWrapping"/>
      </w:r>
      <w:r>
        <w:rPr>
          <w:shd w:val="clear" w:color="auto" w:fill="ffffff"/>
        </w:rPr>
        <w:t>b) Proportional counter</w:t>
      </w:r>
      <w:r>
        <w:rPr/>
        <w:br w:type="textWrapping"/>
      </w:r>
      <w:r>
        <w:rPr>
          <w:shd w:val="clear" w:color="auto" w:fill="ffffff"/>
        </w:rPr>
        <w:t>c) Semiconductor detector</w:t>
      </w:r>
      <w:r>
        <w:rPr/>
        <w:br w:type="textWrapping"/>
      </w:r>
      <w:r>
        <w:rPr>
          <w:shd w:val="clear" w:color="auto" w:fill="ffffff"/>
        </w:rPr>
        <w:t>d) Flame emission detector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65. </w:t>
      </w:r>
      <w:r>
        <w:rPr>
          <w:rStyle w:val="Strong"/>
          <w:bdr w:val="none" w:sz="4" w:space="0"/>
          <w:shd w:val="clear" w:color="auto" w:fill="ffffff"/>
        </w:rPr>
        <w:t>‘When nuclear radiations pass through, gas ionization is produced.’ This is the principle of which of the following detectors?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rPr>
          <w:shd w:val="clear" w:color="auto" w:fill="ffffff"/>
        </w:rPr>
        <w:t>a) Proportional counter</w:t>
      </w:r>
      <w:r>
        <w:rPr/>
        <w:br w:type="textWrapping"/>
      </w:r>
      <w:r>
        <w:rPr>
          <w:shd w:val="clear" w:color="auto" w:fill="ffffff"/>
        </w:rPr>
        <w:t>b) Flow counter</w:t>
      </w:r>
      <w:r>
        <w:rPr/>
        <w:br w:type="textWrapping"/>
      </w:r>
      <w:r>
        <w:rPr>
          <w:shd w:val="clear" w:color="auto" w:fill="ffffff"/>
        </w:rPr>
        <w:t>c) Geiger Muller counter</w:t>
      </w:r>
      <w:r>
        <w:rPr/>
        <w:br w:type="textWrapping"/>
      </w:r>
      <w:r>
        <w:rPr>
          <w:shd w:val="clear" w:color="auto" w:fill="ffffff"/>
        </w:rPr>
        <w:t>d) Scintillation counter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66. </w:t>
      </w:r>
      <w:r>
        <w:rPr>
          <w:rStyle w:val="Strong"/>
          <w:bdr w:val="none" w:sz="4" w:space="0"/>
          <w:shd w:val="clear" w:color="auto" w:fill="ffffff"/>
        </w:rPr>
        <w:t>Which of the following acts as quenching gas in Geiger Muller counter?</w:t>
      </w:r>
    </w:p>
    <w:p>
      <w:pPr>
        <w:pStyle w:val="Normal(Web)"/>
        <w:shd w:val="clear" w:color="auto" w:fill="ffffff"/>
        <w:spacing w:before="0" w:after="221"/>
        <w:ind w:left="360"/>
        <w:rPr>
          <w:shd w:val="clear" w:color="auto" w:fill="ffffff"/>
        </w:rPr>
      </w:pPr>
      <w:r>
        <w:rPr>
          <w:shd w:val="clear" w:color="auto" w:fill="ffffff"/>
        </w:rPr>
        <w:t>a) Alcohol</w:t>
      </w:r>
      <w:r>
        <w:rPr/>
        <w:br w:type="textWrapping"/>
      </w:r>
      <w:r>
        <w:rPr>
          <w:shd w:val="clear" w:color="auto" w:fill="ffffff"/>
        </w:rPr>
        <w:t>b) Argon gas</w:t>
      </w:r>
      <w:r>
        <w:rPr/>
        <w:br w:type="textWrapping"/>
      </w:r>
      <w:r>
        <w:rPr>
          <w:shd w:val="clear" w:color="auto" w:fill="ffffff"/>
        </w:rPr>
        <w:t>c) Krypton</w:t>
      </w:r>
      <w:r>
        <w:rPr/>
        <w:br w:type="textWrapping"/>
      </w:r>
      <w:r>
        <w:rPr>
          <w:shd w:val="clear" w:color="auto" w:fill="ffffff"/>
        </w:rPr>
        <w:t>d) Hydrogen</w:t>
      </w:r>
    </w:p>
    <w:p>
      <w:pPr>
        <w:pStyle w:val="Normal(Web)"/>
        <w:shd w:val="clear" w:color="auto" w:fill="ffffff"/>
        <w:spacing w:before="0" w:after="221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67. </w:t>
      </w:r>
      <w:r>
        <w:rPr>
          <w:rStyle w:val="Strong"/>
          <w:bdr w:val="none" w:sz="4" w:space="0"/>
          <w:shd w:val="clear" w:color="auto" w:fill="ffffff"/>
        </w:rPr>
        <w:t> Which of the following acts as ionising gas in Geiger Muller counter?</w:t>
      </w:r>
    </w:p>
    <w:p>
      <w:pPr>
        <w:pStyle w:val="Normal(Web)"/>
        <w:shd w:val="clear" w:color="auto" w:fill="ffffff"/>
        <w:spacing w:before="0" w:after="221"/>
        <w:ind w:left="360"/>
        <w:rPr>
          <w:shd w:val="clear" w:color="auto" w:fill="ffffff"/>
        </w:rPr>
      </w:pPr>
      <w:r>
        <w:rPr>
          <w:shd w:val="clear" w:color="auto" w:fill="ffffff"/>
        </w:rPr>
        <w:t>a) Alcohol</w:t>
      </w:r>
      <w:r>
        <w:rPr/>
        <w:br w:type="textWrapping"/>
      </w:r>
      <w:r>
        <w:rPr>
          <w:shd w:val="clear" w:color="auto" w:fill="ffffff"/>
        </w:rPr>
        <w:t>b) Argon gas</w:t>
      </w:r>
      <w:r>
        <w:rPr/>
        <w:br w:type="textWrapping"/>
      </w:r>
      <w:r>
        <w:rPr>
          <w:shd w:val="clear" w:color="auto" w:fill="ffffff"/>
        </w:rPr>
        <w:t>c) Krypton</w:t>
      </w:r>
      <w:r>
        <w:rPr/>
        <w:br w:type="textWrapping"/>
      </w:r>
      <w:r>
        <w:rPr>
          <w:shd w:val="clear" w:color="auto" w:fill="ffffff"/>
        </w:rPr>
        <w:t>d) Hydrogen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68. </w:t>
      </w:r>
      <w:r>
        <w:rPr>
          <w:rStyle w:val="Strong"/>
          <w:bdr w:val="none" w:sz="4" w:space="0"/>
          <w:shd w:val="clear" w:color="auto" w:fill="ffffff"/>
        </w:rPr>
        <w:t>Which of the detectors is similar to Geiger Muller counter in construction but is filled with heavier gas?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rPr>
          <w:shd w:val="clear" w:color="auto" w:fill="ffffff"/>
        </w:rPr>
        <w:t>a) Proportional counter</w:t>
      </w:r>
      <w:r>
        <w:rPr/>
        <w:br w:type="textWrapping"/>
      </w:r>
      <w:r>
        <w:rPr>
          <w:shd w:val="clear" w:color="auto" w:fill="ffffff"/>
        </w:rPr>
        <w:t>b) Flow counter</w:t>
      </w:r>
      <w:r>
        <w:rPr/>
        <w:br w:type="textWrapping"/>
      </w:r>
      <w:r>
        <w:rPr>
          <w:shd w:val="clear" w:color="auto" w:fill="ffffff"/>
        </w:rPr>
        <w:t>c) Semiconductor detector</w:t>
      </w:r>
      <w:r>
        <w:rPr/>
        <w:br w:type="textWrapping"/>
      </w:r>
      <w:r>
        <w:rPr>
          <w:shd w:val="clear" w:color="auto" w:fill="ffffff"/>
        </w:rPr>
        <w:t>d) Scintillation counter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69. </w:t>
      </w:r>
      <w:r>
        <w:rPr>
          <w:rStyle w:val="Strong"/>
          <w:bdr w:val="none" w:sz="4" w:space="0"/>
          <w:shd w:val="clear" w:color="auto" w:fill="ffffff"/>
        </w:rPr>
        <w:t>Scintillation detector is a large flat crystal of which of the following materials?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rPr>
          <w:shd w:val="clear" w:color="auto" w:fill="ffffff"/>
        </w:rPr>
        <w:t>a) Sodium chloride</w:t>
      </w:r>
      <w:r>
        <w:rPr/>
        <w:br w:type="textWrapping"/>
      </w:r>
      <w:r>
        <w:rPr>
          <w:shd w:val="clear" w:color="auto" w:fill="ffffff"/>
        </w:rPr>
        <w:t>b) Sodium iodide</w:t>
      </w:r>
      <w:r>
        <w:rPr/>
        <w:br w:type="textWrapping"/>
      </w:r>
      <w:r>
        <w:rPr>
          <w:shd w:val="clear" w:color="auto" w:fill="ffffff"/>
        </w:rPr>
        <w:t>c) Sodium sulphate</w:t>
      </w:r>
      <w:r>
        <w:rPr/>
        <w:br w:type="textWrapping"/>
      </w:r>
      <w:r>
        <w:rPr>
          <w:shd w:val="clear" w:color="auto" w:fill="ffffff"/>
        </w:rPr>
        <w:t>d) Sodium carbonate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70. </w:t>
      </w:r>
      <w:r>
        <w:rPr>
          <w:rStyle w:val="Strong"/>
          <w:bdr w:val="none" w:sz="4" w:space="0"/>
          <w:shd w:val="clear" w:color="auto" w:fill="ffffff"/>
        </w:rPr>
        <w:t>Liquid samples must be counted using ionization chamber by placing them in which of the following?</w:t>
      </w:r>
    </w:p>
    <w:p>
      <w:pPr>
        <w:pStyle w:val="Normal(Web)"/>
        <w:shd w:val="clear" w:color="auto" w:fill="ffffff"/>
        <w:spacing w:before="0" w:after="221"/>
        <w:ind w:left="360"/>
        <w:rPr/>
      </w:pPr>
      <w:r>
        <w:rPr>
          <w:shd w:val="clear" w:color="auto" w:fill="ffffff"/>
        </w:rPr>
        <w:t>a) Test tube</w:t>
      </w:r>
      <w:r>
        <w:rPr/>
        <w:br w:type="textWrapping"/>
      </w:r>
      <w:r>
        <w:rPr>
          <w:shd w:val="clear" w:color="auto" w:fill="ffffff"/>
        </w:rPr>
        <w:t>b) Curvette</w:t>
      </w:r>
      <w:r>
        <w:rPr/>
        <w:br w:type="textWrapping"/>
      </w:r>
      <w:r>
        <w:rPr>
          <w:shd w:val="clear" w:color="auto" w:fill="ffffff"/>
        </w:rPr>
        <w:t>c) Ampoules</w:t>
      </w:r>
      <w:r>
        <w:rPr/>
        <w:br w:type="textWrapping"/>
      </w:r>
      <w:r>
        <w:rPr>
          <w:shd w:val="clear" w:color="auto" w:fill="ffffff"/>
        </w:rPr>
        <w:t>d) Flask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71. </w:t>
      </w:r>
      <w:r>
        <w:rPr>
          <w:rStyle w:val="Strong"/>
          <w:bdr w:val="none" w:sz="4" w:space="0"/>
          <w:shd w:val="clear" w:color="auto" w:fill="ffffff"/>
        </w:rPr>
        <w:t>Gaseous compounds containing radioactive sources can be directly introduced into the ionization chamber.</w:t>
      </w:r>
    </w:p>
    <w:p>
      <w:pPr>
        <w:pStyle w:val="Normal(Web)"/>
        <w:shd w:val="clear" w:color="auto" w:fill="ffffff"/>
        <w:spacing w:before="0" w:after="221"/>
        <w:ind w:left="360"/>
        <w:rPr>
          <w:shd w:val="clear" w:color="auto" w:fill="ffffff"/>
        </w:rPr>
      </w:pPr>
      <w:r>
        <w:rPr>
          <w:shd w:val="clear" w:color="auto" w:fill="ffffff"/>
        </w:rPr>
        <w:t>a) True</w:t>
      </w:r>
      <w:r>
        <w:rPr/>
        <w:br w:type="textWrapping"/>
      </w:r>
      <w:r>
        <w:rPr>
          <w:shd w:val="clear" w:color="auto" w:fill="ffffff"/>
        </w:rPr>
        <w:t>b) False</w:t>
      </w:r>
    </w:p>
    <w:p>
      <w:pPr>
        <w:pStyle w:val="Normal(Web)"/>
        <w:shd w:val="clear" w:color="auto" w:fill="ffffff"/>
        <w:spacing w:before="0" w:after="0"/>
        <w:rPr>
          <w:rStyle w:val="Strong"/>
          <w:bdr w:val="none" w:sz="4" w:space="0"/>
          <w:shd w:val="clear" w:color="auto" w:fill="ffffff"/>
        </w:rPr>
      </w:pPr>
      <w:r>
        <w:rPr>
          <w:rStyle w:val="Strong"/>
          <w:bdr w:val="none" w:sz="4" w:space="0"/>
          <w:shd w:val="clear" w:color="auto" w:fill="ffffff"/>
        </w:rPr>
        <w:t xml:space="preserve">72. </w:t>
      </w:r>
      <w:r>
        <w:rPr>
          <w:rStyle w:val="Strong"/>
          <w:bdr w:val="none" w:sz="4" w:space="0"/>
          <w:shd w:val="clear" w:color="auto" w:fill="ffffff"/>
        </w:rPr>
        <w:t>Liquid Scintillators are used for which of the following materials?</w:t>
      </w:r>
    </w:p>
    <w:p>
      <w:pPr>
        <w:pStyle w:val="Normal(Web)"/>
        <w:shd w:val="clear" w:color="auto" w:fill="ffffff"/>
        <w:spacing w:before="0" w:after="221"/>
        <w:ind w:left="360"/>
        <w:rPr>
          <w:shd w:val="clear" w:color="auto" w:fill="ffffff"/>
        </w:rPr>
      </w:pPr>
      <w:r>
        <w:rPr>
          <w:shd w:val="clear" w:color="auto" w:fill="ffffff"/>
        </w:rPr>
        <w:t>a) Low energy beta materials</w:t>
      </w:r>
      <w:r>
        <w:rPr/>
        <w:br w:type="textWrapping"/>
      </w:r>
      <w:r>
        <w:rPr>
          <w:shd w:val="clear" w:color="auto" w:fill="ffffff"/>
        </w:rPr>
        <w:t>b) High energy beta materials</w:t>
      </w:r>
      <w:r>
        <w:rPr/>
        <w:br w:type="textWrapping"/>
      </w:r>
      <w:r>
        <w:rPr>
          <w:shd w:val="clear" w:color="auto" w:fill="ffffff"/>
        </w:rPr>
        <w:t>c) Low energy gamma materials</w:t>
      </w:r>
      <w:r>
        <w:rPr/>
        <w:br w:type="textWrapping"/>
      </w:r>
      <w:r>
        <w:rPr>
          <w:shd w:val="clear" w:color="auto" w:fill="ffffff"/>
        </w:rPr>
        <w:t>d) High energy gamma materials</w:t>
      </w:r>
    </w:p>
    <w:p>
      <w:pPr>
        <w:pStyle w:val="Normal(Web)"/>
        <w:shd w:val="clear" w:color="auto" w:fill="ffffff"/>
        <w:spacing w:before="0" w:after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73. </w:t>
      </w:r>
      <w:r>
        <w:rPr>
          <w:b/>
          <w:bCs/>
          <w:shd w:val="clear" w:color="auto" w:fill="ffffff"/>
        </w:rPr>
        <w:t>ELISA (enzyme-linked immunosorbent assay) allows for rapid screening and quantification of the presence of _______ in a sample.</w:t>
      </w:r>
    </w:p>
    <w:p>
      <w:pPr>
        <w:pStyle w:val="Normal(Web)"/>
        <w:numPr>
          <w:ilvl w:val="0"/>
          <w:numId w:val="15"/>
        </w:numPr>
        <w:shd w:val="clear" w:color="auto" w:fill="ffffff"/>
        <w:spacing w:before="0" w:after="0"/>
        <w:ind w:left="360" w:firstLine="0"/>
        <w:rPr/>
      </w:pPr>
      <w:r>
        <w:rPr>
          <w:shd w:val="clear" w:color="auto" w:fill="ffffff"/>
        </w:rPr>
        <w:t>amino acid</w:t>
      </w:r>
    </w:p>
    <w:p>
      <w:pPr>
        <w:pStyle w:val="Normal(Web)"/>
        <w:numPr>
          <w:ilvl w:val="0"/>
          <w:numId w:val="15"/>
        </w:numPr>
        <w:shd w:val="clear" w:color="auto" w:fill="ffffff"/>
        <w:spacing w:before="0" w:after="0"/>
        <w:ind w:left="360" w:firstLine="0"/>
        <w:rPr/>
      </w:pPr>
      <w:r>
        <w:rPr>
          <w:shd w:val="clear" w:color="auto" w:fill="ffffff"/>
        </w:rPr>
        <w:t>DNA</w:t>
      </w:r>
    </w:p>
    <w:p>
      <w:pPr>
        <w:pStyle w:val="Normal(Web)"/>
        <w:numPr>
          <w:ilvl w:val="0"/>
          <w:numId w:val="15"/>
        </w:numPr>
        <w:shd w:val="clear" w:color="auto" w:fill="ffffff"/>
        <w:spacing w:before="0" w:after="0"/>
        <w:ind w:left="360" w:firstLine="0"/>
        <w:rPr/>
      </w:pPr>
      <w:r>
        <w:rPr>
          <w:shd w:val="clear" w:color="auto" w:fill="ffffff"/>
        </w:rPr>
        <w:t>Antigen</w:t>
      </w:r>
    </w:p>
    <w:p>
      <w:pPr>
        <w:pStyle w:val="Normal(Web)"/>
        <w:numPr>
          <w:ilvl w:val="0"/>
          <w:numId w:val="15"/>
        </w:numPr>
        <w:shd w:val="clear" w:color="auto" w:fill="ffffff"/>
        <w:spacing w:before="0" w:after="0"/>
        <w:ind w:left="360" w:firstLine="0"/>
        <w:rPr/>
      </w:pPr>
      <w:r>
        <w:rPr>
          <w:shd w:val="clear" w:color="auto" w:fill="ffffff"/>
        </w:rPr>
        <w:t>protein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74. Which technique is used to assay drug concentration in plasma</w:t>
      </w:r>
      <w:r>
        <w:t> </w:t>
      </w:r>
      <w:r>
        <w:rPr>
          <w:rStyle w:val="Strong"/>
        </w:rPr>
        <w:t>?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 IR sepctroscopy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 UV sepctroscopy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C.Non aqueous titration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D. RIA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75. RIA was developed by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  Berson&amp; Yalow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 chals&amp;wastone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 vector&amp;logan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D. lewis&amp;bronstand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76. How many microgram antigen detected in sample by RIA ?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A.0.1 μg/ml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B.0.0001 μg/ml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C.0.001 μg/ml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D.0.01 μg/ml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77. Which sentence is not true about RIA?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A.The most commonly used radiolabels in RIA are tritum and iodine.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B.Centrifugation rpm is 1200-2500.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C.Thistechinque is very sensitivity it can detected 0.001 μg/ml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D.Thistechinque is very sensitivity it can detected 0.01 μg/ml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78. RIA standarded graph as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 X-axis = % Radioactivity and Y.-axis = unlabledAg(ng)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B.X-axis = unlabledAg(ng) and Y.-axis = % Radioactivity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C.X-axis = % Radioactivity and Y.-axis = unlabledAg(mg)</w:t>
      </w:r>
    </w:p>
    <w:p>
      <w:pPr>
        <w:pStyle w:val="Normal(Web)"/>
        <w:shd w:val="clear" w:color="auto" w:fill="ffffff"/>
        <w:spacing w:before="0" w:after="130"/>
        <w:ind w:left="360"/>
        <w:rPr>
          <w:rStyle w:val="Strong"/>
          <w:b w:val="off"/>
          <w:bCs w:val="off"/>
        </w:rPr>
      </w:pPr>
      <w:r>
        <w:t>D.X-axis = Radioactivity and Y.-axis = unlabledAg(ng)</w:t>
      </w:r>
    </w:p>
    <w:p>
      <w:pPr>
        <w:pStyle w:val="Normal(Web)"/>
        <w:shd w:val="clear" w:color="auto" w:fill="ffffff"/>
        <w:spacing w:before="0" w:after="130"/>
        <w:rPr/>
      </w:pPr>
      <w:r>
        <w:rPr>
          <w:rStyle w:val="Strong"/>
        </w:rPr>
        <w:t>79. Which is not application of RIA ?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A.It is used to assay the presence of hepatitis B surface anti gen in donated blood.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B.In analysis of vitamine like riboflavin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C. T4 &amp;  T3 measurement</w:t>
      </w:r>
    </w:p>
    <w:p>
      <w:pPr>
        <w:pStyle w:val="Normal(Web)"/>
        <w:shd w:val="clear" w:color="auto" w:fill="ffffff"/>
        <w:spacing w:before="0" w:after="130"/>
        <w:ind w:left="360"/>
        <w:rPr/>
      </w:pPr>
      <w:r>
        <w:t>D.Digitoxin or digoxin in patients receiving these drugs and measurement its concentration.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80. </w:t>
      </w:r>
      <w:r>
        <w:rPr>
          <w:b/>
          <w:shd w:val="clear" w:color="auto" w:fill="ffffff"/>
        </w:rPr>
        <w:t>Which of the following is not a characteristic of the immobilized enzymes?</w:t>
      </w:r>
      <w:r>
        <w:rPr/>
        <w:br w:type="textWrapping"/>
      </w:r>
      <w:r>
        <w:rPr>
          <w:shd w:val="clear" w:color="auto" w:fill="ffffff"/>
        </w:rPr>
        <w:t>a) They cannot be re-used</w:t>
      </w:r>
      <w:r>
        <w:rPr/>
        <w:br w:type="textWrapping"/>
      </w:r>
      <w:r>
        <w:rPr>
          <w:shd w:val="clear" w:color="auto" w:fill="ffffff"/>
        </w:rPr>
        <w:t>b) It produces reproducible results</w:t>
      </w:r>
      <w:r>
        <w:rPr/>
        <w:br w:type="textWrapping"/>
      </w:r>
      <w:r>
        <w:rPr>
          <w:shd w:val="clear" w:color="auto" w:fill="ffffff"/>
        </w:rPr>
        <w:t>c) Stability exists</w:t>
      </w:r>
      <w:r>
        <w:rPr/>
        <w:br w:type="textWrapping"/>
      </w:r>
      <w:r>
        <w:rPr>
          <w:shd w:val="clear" w:color="auto" w:fill="ffffff"/>
        </w:rPr>
        <w:t>d) Same catalytic activity is present for number of analysis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81. </w:t>
      </w:r>
      <w:r>
        <w:rPr>
          <w:b/>
          <w:shd w:val="clear" w:color="auto" w:fill="ffffff"/>
        </w:rPr>
        <w:t>Which of the following is the physico-chemical component?</w:t>
      </w:r>
      <w:r>
        <w:rPr/>
        <w:br w:type="textWrapping"/>
      </w:r>
      <w:r>
        <w:rPr>
          <w:shd w:val="clear" w:color="auto" w:fill="ffffff"/>
        </w:rPr>
        <w:t>a) Enzymes</w:t>
      </w:r>
      <w:r>
        <w:rPr/>
        <w:br w:type="textWrapping"/>
      </w:r>
      <w:r>
        <w:rPr>
          <w:shd w:val="clear" w:color="auto" w:fill="ffffff"/>
        </w:rPr>
        <w:t>b) Anti-bodies</w:t>
      </w:r>
      <w:r>
        <w:rPr/>
        <w:br w:type="textWrapping"/>
      </w:r>
      <w:r>
        <w:rPr>
          <w:shd w:val="clear" w:color="auto" w:fill="ffffff"/>
        </w:rPr>
        <w:t>c) Transducer</w:t>
      </w:r>
      <w:r>
        <w:rPr/>
        <w:br w:type="textWrapping"/>
      </w:r>
      <w:r>
        <w:rPr>
          <w:shd w:val="clear" w:color="auto" w:fill="ffffff"/>
        </w:rPr>
        <w:t>d) Cells or tissues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82. </w:t>
      </w:r>
      <w:r>
        <w:rPr>
          <w:b/>
          <w:shd w:val="clear" w:color="auto" w:fill="ffffff"/>
        </w:rPr>
        <w:t>An example of biosensor, urea electrode makes use of which of the following electrodes?</w:t>
      </w:r>
      <w:r>
        <w:rPr/>
        <w:br w:type="textWrapping"/>
      </w:r>
      <w:r>
        <w:rPr>
          <w:shd w:val="clear" w:color="auto" w:fill="ffffff"/>
        </w:rPr>
        <w:t>a) Carbon dioxide electrode</w:t>
      </w:r>
      <w:r>
        <w:rPr/>
        <w:br w:type="textWrapping"/>
      </w:r>
      <w:r>
        <w:rPr>
          <w:shd w:val="clear" w:color="auto" w:fill="ffffff"/>
        </w:rPr>
        <w:t>b) Ammonia electrode</w:t>
      </w:r>
      <w:r>
        <w:rPr/>
        <w:br w:type="textWrapping"/>
      </w:r>
      <w:r>
        <w:rPr>
          <w:shd w:val="clear" w:color="auto" w:fill="ffffff"/>
        </w:rPr>
        <w:t>c) Fluoride electrode</w:t>
      </w:r>
      <w:r>
        <w:rPr/>
        <w:br w:type="textWrapping"/>
      </w:r>
      <w:r>
        <w:rPr>
          <w:shd w:val="clear" w:color="auto" w:fill="ffffff"/>
        </w:rPr>
        <w:t>d) Ammonium electrode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83. </w:t>
      </w:r>
      <w:r>
        <w:rPr>
          <w:b/>
          <w:shd w:val="clear" w:color="auto" w:fill="ffffff"/>
        </w:rPr>
        <w:t>In glucose electrode, glucose oxidase has been coupled to an electrode by which of the following materials?</w:t>
      </w:r>
      <w:r>
        <w:rPr>
          <w:b/>
        </w:rPr>
        <w:br w:type="textWrapping"/>
      </w:r>
      <w:r>
        <w:rPr>
          <w:shd w:val="clear" w:color="auto" w:fill="ffffff"/>
        </w:rPr>
        <w:t>a) Ferrocene derivatives</w:t>
      </w:r>
      <w:r>
        <w:rPr/>
        <w:br w:type="textWrapping"/>
      </w:r>
      <w:r>
        <w:rPr>
          <w:shd w:val="clear" w:color="auto" w:fill="ffffff"/>
        </w:rPr>
        <w:t>b) Urease</w:t>
      </w:r>
      <w:r>
        <w:rPr/>
        <w:br w:type="textWrapping"/>
      </w:r>
      <w:r>
        <w:rPr>
          <w:shd w:val="clear" w:color="auto" w:fill="ffffff"/>
        </w:rPr>
        <w:t>c) Polyacrylamide</w:t>
      </w:r>
      <w:r>
        <w:rPr/>
        <w:br w:type="textWrapping"/>
      </w:r>
      <w:r>
        <w:rPr>
          <w:shd w:val="clear" w:color="auto" w:fill="ffffff"/>
        </w:rPr>
        <w:t>d) Biochips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84. Biosensors measure glucose concentrations between which of the following ranges?</w:t>
      </w:r>
      <w:r>
        <w:rPr/>
        <w:br w:type="textWrapping"/>
      </w:r>
      <w:r>
        <w:rPr>
          <w:shd w:val="clear" w:color="auto" w:fill="ffffff"/>
        </w:rPr>
        <w:t>a) 10</w:t>
      </w:r>
      <w:r>
        <w:rPr>
          <w:bdr w:val="none" w:sz="4" w:space="0"/>
          <w:shd w:val="clear" w:color="auto" w:fill="ffffff"/>
          <w:vertAlign w:val="superscript"/>
        </w:rPr>
        <w:t>-1</w:t>
      </w:r>
      <w:r>
        <w:rPr>
          <w:shd w:val="clear" w:color="auto" w:fill="ffffff"/>
        </w:rPr>
        <w:t> to 10</w:t>
      </w:r>
      <w:r>
        <w:rPr>
          <w:bdr w:val="none" w:sz="4" w:space="0"/>
          <w:shd w:val="clear" w:color="auto" w:fill="ffffff"/>
          <w:vertAlign w:val="superscript"/>
        </w:rPr>
        <w:t>-2</w:t>
      </w:r>
      <w:r>
        <w:rPr>
          <w:shd w:val="clear" w:color="auto" w:fill="ffffff"/>
        </w:rPr>
        <w:t> M</w:t>
      </w:r>
      <w:r>
        <w:rPr/>
        <w:br w:type="textWrapping"/>
      </w:r>
      <w:r>
        <w:rPr>
          <w:shd w:val="clear" w:color="auto" w:fill="ffffff"/>
        </w:rPr>
        <w:t>b) 10</w:t>
      </w:r>
      <w:r>
        <w:rPr>
          <w:bdr w:val="none" w:sz="4" w:space="0"/>
          <w:shd w:val="clear" w:color="auto" w:fill="ffffff"/>
          <w:vertAlign w:val="superscript"/>
        </w:rPr>
        <w:t>-2</w:t>
      </w:r>
      <w:r>
        <w:rPr>
          <w:shd w:val="clear" w:color="auto" w:fill="ffffff"/>
        </w:rPr>
        <w:t> to 10</w:t>
      </w:r>
      <w:r>
        <w:rPr>
          <w:bdr w:val="none" w:sz="4" w:space="0"/>
          <w:shd w:val="clear" w:color="auto" w:fill="ffffff"/>
          <w:vertAlign w:val="superscript"/>
        </w:rPr>
        <w:t>-4</w:t>
      </w:r>
      <w:r>
        <w:rPr>
          <w:shd w:val="clear" w:color="auto" w:fill="ffffff"/>
        </w:rPr>
        <w:t> M</w:t>
      </w:r>
      <w:r>
        <w:rPr/>
        <w:br w:type="textWrapping"/>
      </w:r>
      <w:r>
        <w:rPr>
          <w:shd w:val="clear" w:color="auto" w:fill="ffffff"/>
        </w:rPr>
        <w:t>c) 10</w:t>
      </w:r>
      <w:r>
        <w:rPr>
          <w:bdr w:val="none" w:sz="4" w:space="0"/>
          <w:shd w:val="clear" w:color="auto" w:fill="ffffff"/>
          <w:vertAlign w:val="superscript"/>
        </w:rPr>
        <w:t>-1</w:t>
      </w:r>
      <w:r>
        <w:rPr>
          <w:shd w:val="clear" w:color="auto" w:fill="ffffff"/>
        </w:rPr>
        <w:t> to 10</w:t>
      </w:r>
      <w:r>
        <w:rPr>
          <w:bdr w:val="none" w:sz="4" w:space="0"/>
          <w:shd w:val="clear" w:color="auto" w:fill="ffffff"/>
          <w:vertAlign w:val="superscript"/>
        </w:rPr>
        <w:t>-4</w:t>
      </w:r>
      <w:r>
        <w:rPr>
          <w:shd w:val="clear" w:color="auto" w:fill="ffffff"/>
        </w:rPr>
        <w:t> M</w:t>
      </w:r>
      <w:r>
        <w:rPr/>
        <w:br w:type="textWrapping"/>
      </w:r>
      <w:r>
        <w:rPr>
          <w:shd w:val="clear" w:color="auto" w:fill="ffffff"/>
        </w:rPr>
        <w:t>d) 10</w:t>
      </w:r>
      <w:r>
        <w:rPr>
          <w:bdr w:val="none" w:sz="4" w:space="0"/>
          <w:shd w:val="clear" w:color="auto" w:fill="ffffff"/>
          <w:vertAlign w:val="superscript"/>
        </w:rPr>
        <w:t>-1</w:t>
      </w:r>
      <w:r>
        <w:rPr>
          <w:shd w:val="clear" w:color="auto" w:fill="ffffff"/>
        </w:rPr>
        <w:t> to 10</w:t>
      </w:r>
      <w:r>
        <w:rPr>
          <w:bdr w:val="none" w:sz="4" w:space="0"/>
          <w:shd w:val="clear" w:color="auto" w:fill="ffffff"/>
          <w:vertAlign w:val="superscript"/>
        </w:rPr>
        <w:t>-7</w:t>
      </w:r>
      <w:r>
        <w:rPr>
          <w:shd w:val="clear" w:color="auto" w:fill="ffffff"/>
        </w:rPr>
        <w:t> M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85. Transducers employed in the bulk of enzyme electrodes use which of the following principles?</w:t>
      </w:r>
      <w:r>
        <w:rPr/>
        <w:br w:type="textWrapping"/>
      </w:r>
      <w:r>
        <w:rPr>
          <w:shd w:val="clear" w:color="auto" w:fill="ffffff"/>
        </w:rPr>
        <w:t>a) Amperometric</w:t>
      </w:r>
      <w:r>
        <w:rPr/>
        <w:br w:type="textWrapping"/>
      </w:r>
      <w:r>
        <w:rPr>
          <w:shd w:val="clear" w:color="auto" w:fill="ffffff"/>
        </w:rPr>
        <w:t>b) Optical</w:t>
      </w:r>
      <w:r>
        <w:rPr/>
        <w:br w:type="textWrapping"/>
      </w:r>
      <w:r>
        <w:rPr>
          <w:shd w:val="clear" w:color="auto" w:fill="ffffff"/>
        </w:rPr>
        <w:t>c) Magnetic</w:t>
      </w:r>
      <w:r>
        <w:rPr/>
        <w:br w:type="textWrapping"/>
      </w:r>
      <w:r>
        <w:rPr>
          <w:shd w:val="clear" w:color="auto" w:fill="ffffff"/>
        </w:rPr>
        <w:t>d) Colorimetric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86. Which of these biosensors use the principle of heat released or absorbed by a reaction?</w:t>
      </w:r>
      <w:r>
        <w:rPr/>
        <w:br w:type="textWrapping"/>
      </w:r>
      <w:r>
        <w:rPr>
          <w:shd w:val="clear" w:color="auto" w:fill="ffffff"/>
        </w:rPr>
        <w:t>a) Potentiometric biosensor</w:t>
      </w:r>
      <w:r>
        <w:rPr/>
        <w:br w:type="textWrapping"/>
      </w:r>
      <w:r>
        <w:rPr>
          <w:shd w:val="clear" w:color="auto" w:fill="ffffff"/>
        </w:rPr>
        <w:t>b) Optical biosensors</w:t>
      </w:r>
      <w:r>
        <w:rPr/>
        <w:br w:type="textWrapping"/>
      </w:r>
      <w:r>
        <w:rPr>
          <w:shd w:val="clear" w:color="auto" w:fill="ffffff"/>
        </w:rPr>
        <w:t>c) Piezo-electric biosensors</w:t>
      </w:r>
      <w:r>
        <w:rPr/>
        <w:br w:type="textWrapping"/>
      </w:r>
      <w:r>
        <w:rPr>
          <w:shd w:val="clear" w:color="auto" w:fill="ffffff"/>
        </w:rPr>
        <w:t>d) Calorimetric biosensors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87. Which of the following biosensors use the movement of electrons produced during redox reactions?</w:t>
      </w:r>
      <w:r>
        <w:rPr/>
        <w:br w:type="textWrapping"/>
      </w:r>
      <w:r>
        <w:rPr>
          <w:shd w:val="clear" w:color="auto" w:fill="ffffff"/>
        </w:rPr>
        <w:t>a) Amperometric biosensor</w:t>
      </w:r>
      <w:r>
        <w:rPr/>
        <w:br w:type="textWrapping"/>
      </w:r>
      <w:r>
        <w:rPr>
          <w:shd w:val="clear" w:color="auto" w:fill="ffffff"/>
        </w:rPr>
        <w:t>b) Potentiometric biosensors</w:t>
      </w:r>
      <w:r>
        <w:rPr/>
        <w:br w:type="textWrapping"/>
      </w:r>
      <w:r>
        <w:rPr>
          <w:shd w:val="clear" w:color="auto" w:fill="ffffff"/>
        </w:rPr>
        <w:t>c) Piezo-electric biosensors</w:t>
      </w:r>
      <w:r>
        <w:rPr/>
        <w:br w:type="textWrapping"/>
      </w:r>
      <w:r>
        <w:rPr>
          <w:shd w:val="clear" w:color="auto" w:fill="ffffff"/>
        </w:rPr>
        <w:t>d) Optical biosensors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88.  Nanoscopic optical biosensors have fast response time but the sensitivity is reduced.</w:t>
      </w:r>
      <w:r>
        <w:rPr>
          <w:b/>
        </w:rPr>
        <w:br w:type="textWrapping"/>
      </w:r>
      <w:r>
        <w:rPr>
          <w:shd w:val="clear" w:color="auto" w:fill="ffffff"/>
        </w:rPr>
        <w:t>a) True</w:t>
      </w:r>
      <w:r>
        <w:rPr/>
        <w:br w:type="textWrapping"/>
      </w:r>
      <w:r>
        <w:rPr>
          <w:shd w:val="clear" w:color="auto" w:fill="ffffff"/>
        </w:rPr>
        <w:t>b) False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89. In glucose sensor, a measure of change in oxygen value is a measure of the glucose value.</w:t>
      </w:r>
      <w:r>
        <w:rPr/>
        <w:br w:type="textWrapping"/>
      </w:r>
      <w:r>
        <w:rPr>
          <w:shd w:val="clear" w:color="auto" w:fill="ffffff"/>
        </w:rPr>
        <w:t>a) True</w:t>
      </w:r>
      <w:r>
        <w:rPr/>
        <w:br w:type="textWrapping"/>
      </w:r>
      <w:r>
        <w:rPr>
          <w:shd w:val="clear" w:color="auto" w:fill="ffffff"/>
        </w:rPr>
        <w:t>b) False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90. For constructing the glucose sensor, which of the following is used as a gel?</w:t>
      </w:r>
      <w:r>
        <w:rPr/>
        <w:br w:type="textWrapping"/>
      </w:r>
      <w:r>
        <w:rPr>
          <w:shd w:val="clear" w:color="auto" w:fill="ffffff"/>
        </w:rPr>
        <w:t>a) Urea</w:t>
      </w:r>
      <w:r>
        <w:rPr/>
        <w:br w:type="textWrapping"/>
      </w:r>
      <w:r>
        <w:rPr>
          <w:shd w:val="clear" w:color="auto" w:fill="ffffff"/>
        </w:rPr>
        <w:t>b) Urease</w:t>
      </w:r>
      <w:r>
        <w:rPr/>
        <w:br w:type="textWrapping"/>
      </w:r>
      <w:r>
        <w:rPr>
          <w:shd w:val="clear" w:color="auto" w:fill="ffffff"/>
        </w:rPr>
        <w:t>c) Acrylamide</w:t>
      </w:r>
      <w:r>
        <w:rPr/>
        <w:br w:type="textWrapping"/>
      </w:r>
      <w:r>
        <w:rPr>
          <w:shd w:val="clear" w:color="auto" w:fill="ffffff"/>
        </w:rPr>
        <w:t>d) Polyacrylamide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91.  _______________ converts biochemical events into measurable signals</w:t>
      </w:r>
      <w:r>
        <w:rPr>
          <w:shd w:val="clear" w:color="auto" w:fill="ffffff"/>
        </w:rPr>
        <w:t>.</w:t>
      </w:r>
      <w:r>
        <w:rPr/>
        <w:br w:type="textWrapping"/>
      </w:r>
      <w:r>
        <w:rPr>
          <w:shd w:val="clear" w:color="auto" w:fill="ffffff"/>
        </w:rPr>
        <w:t>a) amplifier</w:t>
      </w:r>
      <w:r>
        <w:rPr/>
        <w:br w:type="textWrapping"/>
      </w:r>
      <w:r>
        <w:rPr>
          <w:shd w:val="clear" w:color="auto" w:fill="ffffff"/>
        </w:rPr>
        <w:t>b) opamp</w:t>
      </w:r>
      <w:r>
        <w:rPr/>
        <w:br w:type="textWrapping"/>
      </w:r>
      <w:r>
        <w:rPr>
          <w:shd w:val="clear" w:color="auto" w:fill="ffffff"/>
        </w:rPr>
        <w:t>c) rectifier</w:t>
      </w:r>
      <w:r>
        <w:rPr/>
        <w:br w:type="textWrapping"/>
      </w:r>
      <w:r>
        <w:rPr>
          <w:shd w:val="clear" w:color="auto" w:fill="ffffff"/>
        </w:rPr>
        <w:t>d) transducer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92. The biological response of the biosensor is determined by ______</w:t>
      </w:r>
      <w:r>
        <w:rPr/>
        <w:br w:type="textWrapping"/>
      </w:r>
      <w:r>
        <w:rPr>
          <w:shd w:val="clear" w:color="auto" w:fill="ffffff"/>
        </w:rPr>
        <w:t>a) biocatalytic membrane</w:t>
      </w:r>
      <w:r>
        <w:rPr/>
        <w:br w:type="textWrapping"/>
      </w:r>
      <w:r>
        <w:rPr>
          <w:shd w:val="clear" w:color="auto" w:fill="ffffff"/>
        </w:rPr>
        <w:t>b) physio-chemical membrane</w:t>
      </w:r>
      <w:r>
        <w:rPr/>
        <w:br w:type="textWrapping"/>
      </w:r>
      <w:r>
        <w:rPr>
          <w:shd w:val="clear" w:color="auto" w:fill="ffffff"/>
        </w:rPr>
        <w:t>c) chemical membrane</w:t>
      </w:r>
      <w:r>
        <w:rPr/>
        <w:br w:type="textWrapping"/>
      </w:r>
      <w:r>
        <w:rPr>
          <w:shd w:val="clear" w:color="auto" w:fill="ffffff"/>
        </w:rPr>
        <w:t>d) artificial membrane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>93. Home blood glucose sensor works on which principle?</w:t>
      </w:r>
      <w:r>
        <w:rPr>
          <w:b/>
        </w:rPr>
        <w:br w:type="textWrapping"/>
      </w:r>
      <w:r>
        <w:rPr>
          <w:shd w:val="clear" w:color="auto" w:fill="ffffff"/>
        </w:rPr>
        <w:t>a) electro-physiological</w:t>
      </w:r>
      <w:r>
        <w:rPr/>
        <w:br w:type="textWrapping"/>
      </w:r>
      <w:r>
        <w:rPr>
          <w:shd w:val="clear" w:color="auto" w:fill="ffffff"/>
        </w:rPr>
        <w:t>b) electrochemical</w:t>
      </w:r>
      <w:r>
        <w:rPr/>
        <w:br w:type="textWrapping"/>
      </w:r>
      <w:r>
        <w:rPr>
          <w:shd w:val="clear" w:color="auto" w:fill="ffffff"/>
        </w:rPr>
        <w:t>c) physio-chemical</w:t>
      </w:r>
      <w:r>
        <w:rPr/>
        <w:br w:type="textWrapping"/>
      </w:r>
      <w:r>
        <w:rPr>
          <w:shd w:val="clear" w:color="auto" w:fill="ffffff"/>
        </w:rPr>
        <w:t>d) chemical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94. </w:t>
      </w:r>
      <w:r>
        <w:rPr>
          <w:b/>
          <w:shd w:val="clear" w:color="auto" w:fill="ffffff"/>
        </w:rPr>
        <w:t>The chemical reaction of glucose with oxygen is catalyzed in the presence of ________</w:t>
      </w:r>
      <w:r>
        <w:rPr/>
        <w:br w:type="textWrapping"/>
      </w:r>
      <w:r>
        <w:rPr>
          <w:shd w:val="clear" w:color="auto" w:fill="ffffff"/>
        </w:rPr>
        <w:t>a) glucose oxidase</w:t>
      </w:r>
      <w:r>
        <w:rPr/>
        <w:br w:type="textWrapping"/>
      </w:r>
      <w:r>
        <w:rPr>
          <w:shd w:val="clear" w:color="auto" w:fill="ffffff"/>
        </w:rPr>
        <w:t>b) monoglucosecarbodase</w:t>
      </w:r>
      <w:r>
        <w:rPr/>
        <w:br w:type="textWrapping"/>
      </w:r>
      <w:r>
        <w:rPr>
          <w:shd w:val="clear" w:color="auto" w:fill="ffffff"/>
        </w:rPr>
        <w:t>c) glusocedioxidase</w:t>
      </w:r>
      <w:r>
        <w:rPr/>
        <w:br w:type="textWrapping"/>
      </w:r>
      <w:r>
        <w:rPr>
          <w:shd w:val="clear" w:color="auto" w:fill="ffffff"/>
        </w:rPr>
        <w:t>d) biglucose oxidase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shd w:val="clear" w:color="auto" w:fill="ffffff"/>
        </w:rPr>
        <w:t> </w:t>
      </w:r>
      <w:r>
        <w:rPr>
          <w:b/>
          <w:shd w:val="clear" w:color="auto" w:fill="ffffff"/>
        </w:rPr>
        <w:t xml:space="preserve">95. </w:t>
      </w:r>
      <w:r>
        <w:rPr>
          <w:b/>
          <w:shd w:val="clear" w:color="auto" w:fill="ffffff"/>
        </w:rPr>
        <w:t>Home blood glucose measurement devices measure the glucose level through non-invasive method.</w:t>
      </w:r>
      <w:r>
        <w:rPr>
          <w:b/>
        </w:rPr>
        <w:br w:type="textWrapping"/>
      </w:r>
      <w:r>
        <w:rPr>
          <w:shd w:val="clear" w:color="auto" w:fill="ffffff"/>
        </w:rPr>
        <w:t>a) True</w:t>
      </w:r>
      <w:r>
        <w:rPr/>
        <w:br w:type="textWrapping"/>
      </w:r>
      <w:r>
        <w:rPr>
          <w:shd w:val="clear" w:color="auto" w:fill="ffffff"/>
        </w:rPr>
        <w:t>b) False</w:t>
      </w:r>
    </w:p>
    <w:p>
      <w:pPr>
        <w:pStyle w:val="Normal(Web)"/>
        <w:shd w:val="clear" w:color="auto" w:fill="ffffff"/>
        <w:spacing w:before="0" w:after="221"/>
        <w:rPr>
          <w:shd w:val="clear" w:color="auto" w:fill="ffffff"/>
        </w:rPr>
      </w:pPr>
      <w:r>
        <w:rPr>
          <w:b/>
          <w:shd w:val="clear" w:color="auto" w:fill="ffffff"/>
        </w:rPr>
        <w:t xml:space="preserve">96. </w:t>
      </w:r>
      <w:r>
        <w:rPr>
          <w:b/>
          <w:shd w:val="clear" w:color="auto" w:fill="ffffff"/>
        </w:rPr>
        <w:t>Blood glucose level measurement device uses a biosensor works on the principle of electrochemical.</w:t>
      </w:r>
      <w:r>
        <w:rPr/>
        <w:br w:type="textWrapping"/>
      </w:r>
      <w:r>
        <w:rPr>
          <w:shd w:val="clear" w:color="auto" w:fill="ffffff"/>
        </w:rPr>
        <w:t>a) True</w:t>
      </w:r>
      <w:r>
        <w:rPr/>
        <w:br w:type="textWrapping"/>
      </w:r>
      <w:r>
        <w:rPr>
          <w:shd w:val="clear" w:color="auto" w:fill="ffffff"/>
        </w:rPr>
        <w:t>b) False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97.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Biochips are made up of</w:t>
      </w:r>
    </w:p>
    <w:p>
      <w:pPr>
        <w:pStyle w:val="Normal(Web)"/>
        <w:numPr>
          <w:ilvl w:val="0"/>
          <w:numId w:val="16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semi-conducting molecules inserted into the protein frame work</w:t>
      </w:r>
    </w:p>
    <w:p>
      <w:pPr>
        <w:pStyle w:val="Normal(Web)"/>
        <w:numPr>
          <w:ilvl w:val="0"/>
          <w:numId w:val="16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conducting molecules inserted into the protein frame work</w:t>
      </w:r>
    </w:p>
    <w:p>
      <w:pPr>
        <w:pStyle w:val="Normal(Web)"/>
        <w:numPr>
          <w:ilvl w:val="0"/>
          <w:numId w:val="16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non-conducting molecules inserted into the protein frame work</w:t>
      </w:r>
    </w:p>
    <w:p>
      <w:pPr>
        <w:pStyle w:val="Normal(Web)"/>
        <w:numPr>
          <w:ilvl w:val="0"/>
          <w:numId w:val="16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any of the above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98.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Which of the following technology is used for micro array manufacturing?</w:t>
      </w:r>
    </w:p>
    <w:p>
      <w:pPr>
        <w:pStyle w:val="ListParagraph"/>
        <w:numPr>
          <w:ilvl w:val="0"/>
          <w:numId w:val="17"/>
        </w:num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Photolithography</w:t>
      </w:r>
    </w:p>
    <w:p>
      <w:pPr>
        <w:pStyle w:val="ListParagraph"/>
        <w:numPr>
          <w:ilvl w:val="0"/>
          <w:numId w:val="17"/>
        </w:num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Ink jetting</w:t>
      </w:r>
    </w:p>
    <w:p>
      <w:pPr>
        <w:pStyle w:val="ListParagraph"/>
        <w:numPr>
          <w:ilvl w:val="0"/>
          <w:numId w:val="17"/>
        </w:num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Contact printing</w:t>
      </w:r>
    </w:p>
    <w:p>
      <w:pPr>
        <w:pStyle w:val="ListParagraph"/>
        <w:numPr>
          <w:ilvl w:val="0"/>
          <w:numId w:val="17"/>
        </w:num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All of these</w:t>
      </w:r>
    </w:p>
    <w:p>
      <w:pPr>
        <w:pStyle w:val="Normal(Web)"/>
        <w:shd w:val="clear" w:color="auto" w:fill="ffffff"/>
        <w:spacing w:before="0" w:after="221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99. </w:t>
      </w:r>
      <w:r>
        <w:rPr>
          <w:b/>
          <w:shd w:val="clear" w:color="auto" w:fill="ffffff"/>
        </w:rPr>
        <w:t>A micro array is an ordered array of microscopic elements on a planer substrate that allows the specific binding of</w:t>
      </w:r>
    </w:p>
    <w:p>
      <w:pPr>
        <w:pStyle w:val="Normal(Web)"/>
        <w:numPr>
          <w:ilvl w:val="0"/>
          <w:numId w:val="19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gene or gene products</w:t>
      </w:r>
    </w:p>
    <w:p>
      <w:pPr>
        <w:pStyle w:val="Normal(Web)"/>
        <w:numPr>
          <w:ilvl w:val="0"/>
          <w:numId w:val="19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whole genome</w:t>
      </w:r>
    </w:p>
    <w:p>
      <w:pPr>
        <w:pStyle w:val="Normal(Web)"/>
        <w:numPr>
          <w:ilvl w:val="0"/>
          <w:numId w:val="19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both (a) and (b)</w:t>
      </w:r>
    </w:p>
    <w:p>
      <w:pPr>
        <w:pStyle w:val="Normal(Web)"/>
        <w:numPr>
          <w:ilvl w:val="0"/>
          <w:numId w:val="19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none of these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100.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Hypoxanthine can be measured by</w:t>
      </w:r>
    </w:p>
    <w:p>
      <w:pPr>
        <w:pStyle w:val="Normal(Web)"/>
        <w:numPr>
          <w:ilvl w:val="0"/>
          <w:numId w:val="18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hypoxanthine sensor</w:t>
      </w:r>
    </w:p>
    <w:p>
      <w:pPr>
        <w:pStyle w:val="Normal(Web)"/>
        <w:numPr>
          <w:ilvl w:val="0"/>
          <w:numId w:val="18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amorphous silicon ISFET</w:t>
      </w:r>
    </w:p>
    <w:p>
      <w:pPr>
        <w:pStyle w:val="Normal(Web)"/>
        <w:numPr>
          <w:ilvl w:val="0"/>
          <w:numId w:val="18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urea sensor</w:t>
      </w:r>
    </w:p>
    <w:p>
      <w:pPr>
        <w:pStyle w:val="Normal(Web)"/>
        <w:numPr>
          <w:ilvl w:val="0"/>
          <w:numId w:val="18"/>
        </w:numPr>
        <w:shd w:val="clear" w:color="auto" w:fill="ffffff"/>
        <w:spacing w:before="0" w:after="0"/>
        <w:ind w:left="360" w:firstLine="0"/>
        <w:rPr>
          <w:shd w:val="clear" w:color="auto" w:fill="ffffff"/>
        </w:rPr>
      </w:pPr>
      <w:r>
        <w:rPr>
          <w:shd w:val="clear" w:color="auto" w:fill="ffffff"/>
        </w:rPr>
        <w:t>alcohol sensor</w:t>
      </w:r>
    </w:p>
    <w:p>
      <w:pPr>
        <w:pStyle w:val="Normal(Web)"/>
        <w:shd w:val="clear" w:color="auto" w:fill="ffffff"/>
        <w:spacing w:before="0" w:after="221"/>
        <w:ind w:left="360"/>
        <w:rPr>
          <w:rFonts w:ascii="Open Sans" w:cs="Open Sans" w:hAnsi="Open Sans"/>
          <w:sz w:val="20"/>
          <w:szCs w:val="20"/>
          <w:shd w:val="clear" w:color="auto" w:fill="ffffff"/>
        </w:rPr>
      </w:pPr>
    </w:p>
    <w:p>
      <w:pPr>
        <w:pStyle w:val="Normal(Web)"/>
        <w:shd w:val="clear" w:color="auto" w:fill="ffffff"/>
        <w:spacing w:before="0" w:after="221"/>
        <w:ind w:left="360"/>
        <w:rPr>
          <w:rFonts w:ascii="Arial" w:cs="Arial" w:hAnsi="Arial"/>
          <w:sz w:val="20"/>
          <w:szCs w:val="20"/>
        </w:rPr>
      </w:pPr>
    </w:p>
    <w:p/>
    <w:p>
      <w:pPr>
        <w:tabs>
          <w:tab w:val="left" w:pos="1652"/>
        </w:tabs>
        <w:rPr/>
      </w:pPr>
      <w:r>
        <w:tab/>
      </w:r>
    </w:p>
    <w:p>
      <w:pPr>
        <w:tabs>
          <w:tab w:val="left" w:pos="1652"/>
        </w:tabs>
        <w:jc w:val="center"/>
        <w:rPr>
          <w:b/>
        </w:rPr>
      </w:pPr>
      <w:r>
        <w:rPr>
          <w:b/>
        </w:rPr>
        <w:t>Answer key:-</w:t>
      </w:r>
    </w:p>
    <w:p>
      <w:pPr>
        <w:tabs>
          <w:tab w:val="left" w:pos="1652"/>
        </w:tabs>
        <w:rPr>
          <w:b/>
        </w:rPr>
      </w:pPr>
    </w:p>
    <w:tbl>
      <w:tblPr>
        <w:tblStyle w:val="TableGrid"/>
        <w:tblW w:w="5688" w:type="dxa"/>
        <w:tblInd w:w="1440" w:type="dxa"/>
        <w:tblLook w:val="04A0"/>
      </w:tblPr>
      <w:tblGrid>
        <w:gridCol w:w="1098"/>
        <w:gridCol w:w="1080"/>
        <w:gridCol w:w="1170"/>
        <w:gridCol w:w="1170"/>
        <w:gridCol w:w="1170"/>
      </w:tblGrid>
      <w:tr>
        <w:trPr/>
        <w:tc>
          <w:tcPr>
            <w:cnfStyle w:val="1010000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– c</w:t>
            </w:r>
          </w:p>
        </w:tc>
        <w:tc>
          <w:tcPr>
            <w:cnfStyle w:val="1000000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– c</w:t>
            </w:r>
          </w:p>
        </w:tc>
        <w:tc>
          <w:tcPr>
            <w:cnfStyle w:val="1000000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 –d</w:t>
            </w:r>
          </w:p>
        </w:tc>
        <w:tc>
          <w:tcPr>
            <w:cnfStyle w:val="1000000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 – b</w:t>
            </w:r>
          </w:p>
        </w:tc>
        <w:tc>
          <w:tcPr>
            <w:cnfStyle w:val="1000000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 – c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– b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 – b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 –a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 – d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 – d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– d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 – d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 –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– d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 – d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 – c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– c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– 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 – 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 – 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 – 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– a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 –  b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 – 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 – 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 – d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– d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– d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 –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– c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–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 – b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– b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 –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10 - c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– d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 –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 – d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– b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 – b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 –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 – d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– b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 – b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 – a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– b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 –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 – b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–c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 –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 – d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 – a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–  b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– 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 – 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 – 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 –  b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– a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 – 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 – 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 – 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 – a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– c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 –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 – a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 – d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 –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– b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 – c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 – d</w:t>
            </w:r>
          </w:p>
        </w:tc>
      </w:tr>
      <w:tr>
        <w:trPr/>
        <w:tc>
          <w:tcPr>
            <w:cnfStyle w:val="00100001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 – d</w:t>
            </w:r>
          </w:p>
        </w:tc>
        <w:tc>
          <w:tcPr>
            <w:cnfStyle w:val="00000001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 – c</w:t>
            </w:r>
          </w:p>
        </w:tc>
        <w:tc>
          <w:tcPr>
            <w:cnfStyle w:val="00000001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 – a</w:t>
            </w:r>
          </w:p>
        </w:tc>
      </w:tr>
      <w:tr>
        <w:trPr/>
        <w:tc>
          <w:tcPr>
            <w:cnfStyle w:val="001000100000"/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– a</w:t>
            </w:r>
          </w:p>
        </w:tc>
        <w:tc>
          <w:tcPr>
            <w:cnfStyle w:val="00000010000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– b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 – a</w:t>
            </w:r>
          </w:p>
        </w:tc>
        <w:tc>
          <w:tcPr>
            <w:cnfStyle w:val="000000100000"/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– a</w:t>
            </w:r>
          </w:p>
        </w:tc>
      </w:tr>
    </w:tbl>
    <w:p>
      <w:pPr>
        <w:tabs>
          <w:tab w:val="left" w:pos="1652"/>
        </w:tabs>
        <w:rPr>
          <w:b/>
        </w:rPr>
      </w:pPr>
    </w:p>
    <w:sectPr>
      <w:pgSz w:w="12240" w:h="15840"/>
      <w:pgMar w:top="81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Vrinda"/>
  <w:font w:name="Plantagenet Cherokee"/>
  <w:font w:name="Mangal"/>
  <w:font w:name="Nyala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multiLevelType w:val="hybridMultilevel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multiLevelType w:val="hybridMultilevel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multiLevelType w:val="hybridMultilevel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multiLevelType w:val="hybridMultilevel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multiLevelType w:val="hybridMultilevel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multiLevelType w:val="hybridMultilevel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multiLevelType w:val="hybridMultilevel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 w:val="off"/>
        <w:color w:val="000000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>
        <w:rFonts w:ascii="inherit" w:hAnsi="inherit"/>
        <w:b/>
        <w:color w:val="86a6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80" w:hanging="360"/>
      </w:pPr>
      <w:rPr>
        <w:rFonts w:ascii="Arial" w:cs="Arial" w:hAnsi="Arial"/>
        <w:color w:val="ff0000"/>
        <w:sz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hAnsi="Arial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9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/>
  <w:endnotePr/>
  <w:compat>
    <w:useFELayout/>
  </w:compat>
  <w:rsids>
    <w:rsidRoot w:val="001E61BB"/>
    <w:rsid w:val="00081420"/>
    <w:rsid w:val="001E61BB"/>
    <w:rsid w:val="001F6054"/>
    <w:rsid w:val="002052BD"/>
    <w:rsid w:val="00226265"/>
    <w:rsid w:val="00246047"/>
    <w:rsid w:val="002B2424"/>
    <w:rsid w:val="003578A0"/>
    <w:rsid w:val="003922DA"/>
    <w:rsid w:val="003D4537"/>
    <w:rsid w:val="004D45EB"/>
    <w:rsid w:val="00526880"/>
    <w:rsid w:val="0053492F"/>
    <w:rsid w:val="005520B5"/>
    <w:rsid w:val="00657CBF"/>
    <w:rsid w:val="006A7C16"/>
    <w:rsid w:val="00767633"/>
    <w:rsid w:val="00770EF0"/>
    <w:rsid w:val="007727C3"/>
    <w:rsid w:val="007849FE"/>
    <w:rsid w:val="00814FDF"/>
    <w:rsid w:val="00824D47"/>
    <w:rsid w:val="00920ADA"/>
    <w:rsid w:val="009843FD"/>
    <w:rsid w:val="009A1BAA"/>
    <w:rsid w:val="009B0A33"/>
    <w:rsid w:val="009C3BE4"/>
    <w:rsid w:val="00B46FA0"/>
    <w:rsid w:val="00D0550B"/>
    <w:rsid w:val="00D36D88"/>
    <w:rsid w:val="00D5132E"/>
    <w:rsid w:val="00D553A2"/>
    <w:rsid w:val="00E15970"/>
    <w:rsid w:val="00E22459"/>
    <w:rsid w:val="00E947C7"/>
    <w:rsid w:val="00EA17F8"/>
    <w:rsid w:val="00F3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javascript:%20void%200;" TargetMode="External"/><Relationship Id="rId7" Type="http://schemas.openxmlformats.org/officeDocument/2006/relationships/hyperlink" Target="javascript:%20void%200;" TargetMode="External"/><Relationship Id="rId8" Type="http://schemas.openxmlformats.org/officeDocument/2006/relationships/hyperlink" Target="javascript:%20void%200;" TargetMode="External"/><Relationship Id="rId9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15" Type="http://schemas.openxmlformats.org/officeDocument/2006/relationships/hyperlink" Target="javascript:%20void%200;" TargetMode="External"/><Relationship Id="rId16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21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29" Type="http://schemas.openxmlformats.org/officeDocument/2006/relationships/hyperlink" Target="javascript:%20void%200;" TargetMode="External"/><Relationship Id="rId30" Type="http://schemas.openxmlformats.org/officeDocument/2006/relationships/hyperlink" Target="javascript:%20void%200;" TargetMode="External"/><Relationship Id="rId31" Type="http://schemas.openxmlformats.org/officeDocument/2006/relationships/hyperlink" Target="javascript:%20void%200;" TargetMode="External"/><Relationship Id="rId32" Type="http://schemas.openxmlformats.org/officeDocument/2006/relationships/hyperlink" Target="javascript:%20void%200;" TargetMode="External"/><Relationship Id="rId33" Type="http://schemas.openxmlformats.org/officeDocument/2006/relationships/hyperlink" Target="javascript:%20void%200;" TargetMode="External"/><Relationship Id="rId34" Type="http://schemas.openxmlformats.org/officeDocument/2006/relationships/hyperlink" Target="javascript:%20void%200;" TargetMode="External"/><Relationship Id="rId35" Type="http://schemas.openxmlformats.org/officeDocument/2006/relationships/hyperlink" Target="javascript:%20void%200;" TargetMode="External"/><Relationship Id="rId36" Type="http://schemas.openxmlformats.org/officeDocument/2006/relationships/hyperlink" Target="javascript:%20void%200;" TargetMode="External"/><Relationship Id="rId37" Type="http://schemas.openxmlformats.org/officeDocument/2006/relationships/hyperlink" Target="javascript:%20void%200;" TargetMode="External"/><Relationship Id="rId38" Type="http://schemas.openxmlformats.org/officeDocument/2006/relationships/hyperlink" Target="javascript:%20void%200;" TargetMode="External"/><Relationship Id="rId39" Type="http://schemas.openxmlformats.org/officeDocument/2006/relationships/hyperlink" Target="javascript:%20void%200;" TargetMode="External"/><Relationship Id="rId40" Type="http://schemas.openxmlformats.org/officeDocument/2006/relationships/hyperlink" Target="javascript:%20void%200;" TargetMode="External"/><Relationship Id="rId41" Type="http://schemas.openxmlformats.org/officeDocument/2006/relationships/hyperlink" Target="javascript:%20void%200;" TargetMode="External"/><Relationship Id="rId42" Type="http://schemas.openxmlformats.org/officeDocument/2006/relationships/hyperlink" Target="javascript:%20void%200;" TargetMode="External"/><Relationship Id="rId43" Type="http://schemas.openxmlformats.org/officeDocument/2006/relationships/hyperlink" Target="javascript:%20void%200;" TargetMode="External"/><Relationship Id="rId44" Type="http://schemas.openxmlformats.org/officeDocument/2006/relationships/hyperlink" Target="javascript:%20void%200;" TargetMode="External"/><Relationship Id="rId45" Type="http://schemas.openxmlformats.org/officeDocument/2006/relationships/hyperlink" Target="javascript:%20void%200;" TargetMode="External"/><Relationship Id="rId46" Type="http://schemas.openxmlformats.org/officeDocument/2006/relationships/hyperlink" Target="javascript:%20void%200;" TargetMode="External"/><Relationship Id="rId47" Type="http://schemas.openxmlformats.org/officeDocument/2006/relationships/hyperlink" Target="javascript:%20void%200;" TargetMode="External"/><Relationship Id="rId48" Type="http://schemas.openxmlformats.org/officeDocument/2006/relationships/hyperlink" Target="javascript:%20void%200;" TargetMode="External"/><Relationship Id="rId49" Type="http://schemas.openxmlformats.org/officeDocument/2006/relationships/hyperlink" Target="javascript:%20void%200;" TargetMode="External"/><Relationship Id="rId50" Type="http://schemas.openxmlformats.org/officeDocument/2006/relationships/hyperlink" Target="javascript:%20void%200;" TargetMode="External"/><Relationship Id="rId51" Type="http://schemas.openxmlformats.org/officeDocument/2006/relationships/hyperlink" Target="javascript:%20void%200;" TargetMode="External"/><Relationship Id="rId52" Type="http://schemas.openxmlformats.org/officeDocument/2006/relationships/hyperlink" Target="javascript:%20void%200;" TargetMode="External"/><Relationship Id="rId53" Type="http://schemas.openxmlformats.org/officeDocument/2006/relationships/hyperlink" Target="javascript:%20void%200;" TargetMode="External"/><Relationship Id="rId54" Type="http://schemas.openxmlformats.org/officeDocument/2006/relationships/hyperlink" Target="javascript:%20void%200;" TargetMode="External"/><Relationship Id="rId55" Type="http://schemas.openxmlformats.org/officeDocument/2006/relationships/hyperlink" Target="javascript:%20void%200;" TargetMode="External"/><Relationship Id="rId56" Type="http://schemas.openxmlformats.org/officeDocument/2006/relationships/hyperlink" Target="javascript:%20void%200;" TargetMode="External"/><Relationship Id="rId57" Type="http://schemas.openxmlformats.org/officeDocument/2006/relationships/hyperlink" Target="javascript:%20void%2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D1D2-28EF-44F6-82E3-99D0EDCF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</cp:coreProperties>
</file>