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32" w:rsidRPr="005C5832" w:rsidRDefault="005C5832" w:rsidP="005C5832">
      <w:pPr>
        <w:shd w:val="clear" w:color="auto" w:fill="E4E5D5"/>
        <w:spacing w:after="251" w:line="240" w:lineRule="auto"/>
        <w:jc w:val="center"/>
        <w:outlineLvl w:val="1"/>
        <w:rPr>
          <w:rFonts w:ascii="Arial" w:eastAsia="Times New Roman" w:hAnsi="Arial" w:cs="Arial"/>
          <w:b/>
          <w:bCs/>
          <w:color w:val="3D4351"/>
          <w:sz w:val="20"/>
          <w:szCs w:val="20"/>
        </w:rPr>
      </w:pPr>
      <w:proofErr w:type="spellStart"/>
      <w:r w:rsidRPr="005C5832">
        <w:rPr>
          <w:rFonts w:ascii="Arial" w:eastAsia="Times New Roman" w:hAnsi="Arial" w:cs="Arial"/>
          <w:b/>
          <w:bCs/>
          <w:color w:val="3D4351"/>
          <w:sz w:val="20"/>
          <w:szCs w:val="20"/>
        </w:rPr>
        <w:t>Heterolactic</w:t>
      </w:r>
      <w:proofErr w:type="spellEnd"/>
      <w:r w:rsidRPr="005C5832">
        <w:rPr>
          <w:rFonts w:ascii="Arial" w:eastAsia="Times New Roman" w:hAnsi="Arial" w:cs="Arial"/>
          <w:b/>
          <w:bCs/>
          <w:color w:val="3D4351"/>
          <w:sz w:val="20"/>
          <w:szCs w:val="20"/>
        </w:rPr>
        <w:t xml:space="preserve"> (</w:t>
      </w:r>
      <w:proofErr w:type="spellStart"/>
      <w:r w:rsidRPr="005C5832">
        <w:rPr>
          <w:rFonts w:ascii="Arial" w:eastAsia="Times New Roman" w:hAnsi="Arial" w:cs="Arial"/>
          <w:b/>
          <w:bCs/>
          <w:color w:val="3D4351"/>
          <w:sz w:val="20"/>
          <w:szCs w:val="20"/>
        </w:rPr>
        <w:t>Phosphoketolase</w:t>
      </w:r>
      <w:proofErr w:type="spellEnd"/>
      <w:r w:rsidRPr="005C5832">
        <w:rPr>
          <w:rFonts w:ascii="Arial" w:eastAsia="Times New Roman" w:hAnsi="Arial" w:cs="Arial"/>
          <w:b/>
          <w:bCs/>
          <w:color w:val="3D4351"/>
          <w:sz w:val="20"/>
          <w:szCs w:val="20"/>
        </w:rPr>
        <w:t>) Pathway</w:t>
      </w:r>
    </w:p>
    <w:p w:rsidR="005C5832" w:rsidRPr="005C5832" w:rsidRDefault="005C5832" w:rsidP="005C5832">
      <w:pPr>
        <w:numPr>
          <w:ilvl w:val="0"/>
          <w:numId w:val="1"/>
        </w:numPr>
        <w:shd w:val="clear" w:color="auto" w:fill="E4E5D5"/>
        <w:spacing w:before="100" w:beforeAutospacing="1" w:after="100" w:afterAutospacing="1" w:line="368" w:lineRule="atLeast"/>
        <w:ind w:left="240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The </w:t>
      </w:r>
      <w:proofErr w:type="spellStart"/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>phosphoketolase</w:t>
      </w:r>
      <w:proofErr w:type="spellEnd"/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pathway is distinguished by the key cleavage enzyme, </w:t>
      </w:r>
      <w:proofErr w:type="spellStart"/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>phosphoketolase</w:t>
      </w:r>
      <w:proofErr w:type="spellEnd"/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>, which cleaves pentose phosphate into glyceraldehyde-3-phosphate and acetyl phosphate.</w:t>
      </w:r>
    </w:p>
    <w:p w:rsidR="005C5832" w:rsidRPr="005C5832" w:rsidRDefault="005C5832" w:rsidP="005C5832">
      <w:pPr>
        <w:numPr>
          <w:ilvl w:val="0"/>
          <w:numId w:val="1"/>
        </w:numPr>
        <w:shd w:val="clear" w:color="auto" w:fill="E4E5D5"/>
        <w:spacing w:before="100" w:beforeAutospacing="1" w:after="100" w:afterAutospacing="1" w:line="368" w:lineRule="atLeast"/>
        <w:ind w:left="240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As a fermentation pathway, it is employed mainly by the </w:t>
      </w:r>
      <w:proofErr w:type="spellStart"/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>heterolactic</w:t>
      </w:r>
      <w:proofErr w:type="spellEnd"/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acid bacteria, which include some species of Lactobacillus and </w:t>
      </w:r>
      <w:proofErr w:type="spellStart"/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>Leuconostoc</w:t>
      </w:r>
      <w:proofErr w:type="spellEnd"/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>.</w:t>
      </w:r>
    </w:p>
    <w:p w:rsidR="005C5832" w:rsidRPr="005C5832" w:rsidRDefault="005C5832" w:rsidP="005C5832">
      <w:pPr>
        <w:numPr>
          <w:ilvl w:val="0"/>
          <w:numId w:val="1"/>
        </w:numPr>
        <w:shd w:val="clear" w:color="auto" w:fill="E4E5D5"/>
        <w:spacing w:before="100" w:beforeAutospacing="1" w:after="100" w:afterAutospacing="1" w:line="368" w:lineRule="atLeast"/>
        <w:ind w:left="240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>In hetero lactic fermentation, end product is ethanol and CO2 in addition to lactic acid.</w:t>
      </w:r>
    </w:p>
    <w:p w:rsidR="005C5832" w:rsidRPr="005C5832" w:rsidRDefault="005C5832" w:rsidP="005C5832">
      <w:pPr>
        <w:numPr>
          <w:ilvl w:val="0"/>
          <w:numId w:val="1"/>
        </w:numPr>
        <w:shd w:val="clear" w:color="auto" w:fill="E4E5D5"/>
        <w:spacing w:before="100" w:beforeAutospacing="1" w:after="100" w:afterAutospacing="1" w:line="368" w:lineRule="atLeast"/>
        <w:ind w:left="240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In this reaction glucose is first metabolized to </w:t>
      </w:r>
      <w:proofErr w:type="spellStart"/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>pyruvate</w:t>
      </w:r>
      <w:proofErr w:type="spellEnd"/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>, acetic acid and CO2 by Pentose phosphate pathway.</w:t>
      </w:r>
    </w:p>
    <w:p w:rsidR="005C5832" w:rsidRPr="005C5832" w:rsidRDefault="005C5832" w:rsidP="005C5832">
      <w:pPr>
        <w:numPr>
          <w:ilvl w:val="0"/>
          <w:numId w:val="1"/>
        </w:numPr>
        <w:shd w:val="clear" w:color="auto" w:fill="E4E5D5"/>
        <w:spacing w:before="100" w:beforeAutospacing="1" w:after="100" w:afterAutospacing="1" w:line="368" w:lineRule="atLeast"/>
        <w:ind w:left="240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proofErr w:type="spellStart"/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>Pyruvate</w:t>
      </w:r>
      <w:proofErr w:type="spellEnd"/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is then reduced to lactic acid whereas acetic acid is reduced to ethanol and CO2.</w:t>
      </w:r>
    </w:p>
    <w:p w:rsidR="005C5832" w:rsidRPr="005C5832" w:rsidRDefault="005C5832" w:rsidP="005C5832">
      <w:pPr>
        <w:shd w:val="clear" w:color="auto" w:fill="E4E5D5"/>
        <w:spacing w:after="251" w:line="368" w:lineRule="atLeast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5C5832">
        <w:rPr>
          <w:rFonts w:ascii="Times New Roman" w:eastAsia="Times New Roman" w:hAnsi="Times New Roman" w:cs="Times New Roman"/>
          <w:noProof/>
          <w:color w:val="555555"/>
          <w:sz w:val="20"/>
          <w:szCs w:val="20"/>
        </w:rPr>
        <w:lastRenderedPageBreak/>
        <w:drawing>
          <wp:inline distT="0" distB="0" distL="0" distR="0">
            <wp:extent cx="3806190" cy="7346950"/>
            <wp:effectExtent l="19050" t="0" r="3810" b="0"/>
            <wp:docPr id="1" name="Picture 1" descr="Phosphoketolase path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sphoketolase pathwa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734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832" w:rsidRPr="005C5832" w:rsidRDefault="005C5832" w:rsidP="005C5832">
      <w:pPr>
        <w:shd w:val="clear" w:color="auto" w:fill="E4E5D5"/>
        <w:spacing w:after="251" w:line="240" w:lineRule="auto"/>
        <w:outlineLvl w:val="3"/>
        <w:rPr>
          <w:rFonts w:ascii="Arial" w:eastAsia="Times New Roman" w:hAnsi="Arial" w:cs="Arial"/>
          <w:b/>
          <w:bCs/>
          <w:color w:val="3D4351"/>
          <w:sz w:val="20"/>
          <w:szCs w:val="20"/>
        </w:rPr>
      </w:pPr>
      <w:r w:rsidRPr="005C5832">
        <w:rPr>
          <w:rFonts w:ascii="Arial" w:eastAsia="Times New Roman" w:hAnsi="Arial" w:cs="Arial"/>
          <w:b/>
          <w:bCs/>
          <w:color w:val="3D4351"/>
          <w:sz w:val="20"/>
          <w:szCs w:val="20"/>
        </w:rPr>
        <w:t>Steps:</w:t>
      </w:r>
    </w:p>
    <w:p w:rsidR="005C5832" w:rsidRPr="005C5832" w:rsidRDefault="005C5832" w:rsidP="005C5832">
      <w:pPr>
        <w:numPr>
          <w:ilvl w:val="0"/>
          <w:numId w:val="2"/>
        </w:numPr>
        <w:shd w:val="clear" w:color="auto" w:fill="E4E5D5"/>
        <w:spacing w:before="100" w:beforeAutospacing="1" w:after="100" w:afterAutospacing="1" w:line="368" w:lineRule="atLeast"/>
        <w:ind w:left="240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lastRenderedPageBreak/>
        <w:t xml:space="preserve">In this pathway, glucose-phosphate is oxidized to 6- </w:t>
      </w:r>
      <w:proofErr w:type="spellStart"/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>phosphogluconic</w:t>
      </w:r>
      <w:proofErr w:type="spellEnd"/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acid, which becomes oxidized and </w:t>
      </w:r>
      <w:proofErr w:type="spellStart"/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>decarboxylated</w:t>
      </w:r>
      <w:proofErr w:type="spellEnd"/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to form pentose phosphate.</w:t>
      </w:r>
    </w:p>
    <w:p w:rsidR="005C5832" w:rsidRPr="005C5832" w:rsidRDefault="005C5832" w:rsidP="005C5832">
      <w:pPr>
        <w:numPr>
          <w:ilvl w:val="0"/>
          <w:numId w:val="2"/>
        </w:numPr>
        <w:shd w:val="clear" w:color="auto" w:fill="E4E5D5"/>
        <w:spacing w:before="100" w:beforeAutospacing="1" w:after="100" w:afterAutospacing="1" w:line="368" w:lineRule="atLeast"/>
        <w:ind w:left="240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Unlike the </w:t>
      </w:r>
      <w:proofErr w:type="spellStart"/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>Embden</w:t>
      </w:r>
      <w:proofErr w:type="spellEnd"/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>-Meyerhof pathway, NAD-mediated oxidations take place before the cleavage of the substrate being utilized.</w:t>
      </w:r>
    </w:p>
    <w:p w:rsidR="005C5832" w:rsidRPr="005C5832" w:rsidRDefault="005C5832" w:rsidP="005C5832">
      <w:pPr>
        <w:numPr>
          <w:ilvl w:val="0"/>
          <w:numId w:val="2"/>
        </w:numPr>
        <w:shd w:val="clear" w:color="auto" w:fill="E4E5D5"/>
        <w:spacing w:before="100" w:beforeAutospacing="1" w:after="100" w:afterAutospacing="1" w:line="368" w:lineRule="atLeast"/>
        <w:ind w:left="240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>Pentose phosphate is subsequently cleaved to glyceraldehyde-3- phosphate (GAP) and acetyl phosphate.</w:t>
      </w:r>
    </w:p>
    <w:p w:rsidR="005C5832" w:rsidRPr="005C5832" w:rsidRDefault="005C5832" w:rsidP="005C5832">
      <w:pPr>
        <w:numPr>
          <w:ilvl w:val="0"/>
          <w:numId w:val="2"/>
        </w:numPr>
        <w:shd w:val="clear" w:color="auto" w:fill="E4E5D5"/>
        <w:spacing w:before="100" w:beforeAutospacing="1" w:after="100" w:afterAutospacing="1" w:line="368" w:lineRule="atLeast"/>
        <w:ind w:left="240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>GAP is converted to lactic acid by the same enzymes as the EM pathway.</w:t>
      </w:r>
    </w:p>
    <w:p w:rsidR="005C5832" w:rsidRPr="005C5832" w:rsidRDefault="005C5832" w:rsidP="005C5832">
      <w:pPr>
        <w:numPr>
          <w:ilvl w:val="0"/>
          <w:numId w:val="2"/>
        </w:numPr>
        <w:shd w:val="clear" w:color="auto" w:fill="E4E5D5"/>
        <w:spacing w:before="100" w:beforeAutospacing="1" w:after="100" w:afterAutospacing="1" w:line="368" w:lineRule="atLeast"/>
        <w:ind w:left="240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This branch of the pathway contains oxidation coupled to a reduction while 2 ATP are produced by substrate-level </w:t>
      </w:r>
      <w:proofErr w:type="spellStart"/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>phosphorylation</w:t>
      </w:r>
      <w:proofErr w:type="spellEnd"/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>.</w:t>
      </w:r>
    </w:p>
    <w:p w:rsidR="005C5832" w:rsidRPr="005C5832" w:rsidRDefault="005C5832" w:rsidP="005C5832">
      <w:pPr>
        <w:numPr>
          <w:ilvl w:val="0"/>
          <w:numId w:val="2"/>
        </w:numPr>
        <w:shd w:val="clear" w:color="auto" w:fill="E4E5D5"/>
        <w:spacing w:before="100" w:beforeAutospacing="1" w:after="100" w:afterAutospacing="1" w:line="368" w:lineRule="atLeast"/>
        <w:ind w:left="240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>Acetyl phosphate is reduced in two steps to ethanol, which balances the two oxidations before the cleavage but does not yield ATP.</w:t>
      </w:r>
    </w:p>
    <w:p w:rsidR="005C5832" w:rsidRPr="005C5832" w:rsidRDefault="005C5832" w:rsidP="005C5832">
      <w:pPr>
        <w:numPr>
          <w:ilvl w:val="0"/>
          <w:numId w:val="2"/>
        </w:numPr>
        <w:shd w:val="clear" w:color="auto" w:fill="E4E5D5"/>
        <w:spacing w:before="100" w:beforeAutospacing="1" w:after="100" w:afterAutospacing="1" w:line="368" w:lineRule="atLeast"/>
        <w:ind w:left="240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>The overall reaction is Glucose———-&gt;1 lactic acid + 1 ethanol +1 CO2 with a net gain of 1 ATP.</w:t>
      </w:r>
    </w:p>
    <w:p w:rsidR="005C5832" w:rsidRPr="005C5832" w:rsidRDefault="005C5832" w:rsidP="005C5832">
      <w:pPr>
        <w:numPr>
          <w:ilvl w:val="0"/>
          <w:numId w:val="2"/>
        </w:numPr>
        <w:shd w:val="clear" w:color="auto" w:fill="E4E5D5"/>
        <w:spacing w:before="100" w:beforeAutospacing="1" w:after="100" w:afterAutospacing="1" w:line="368" w:lineRule="atLeast"/>
        <w:ind w:left="240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>The efficiency is about half that of the EM pathway.</w:t>
      </w:r>
    </w:p>
    <w:p w:rsidR="005C5832" w:rsidRPr="005C5832" w:rsidRDefault="005C5832" w:rsidP="005C5832">
      <w:pPr>
        <w:shd w:val="clear" w:color="auto" w:fill="E4E5D5"/>
        <w:spacing w:after="251" w:line="240" w:lineRule="auto"/>
        <w:outlineLvl w:val="3"/>
        <w:rPr>
          <w:rFonts w:ascii="Arial" w:eastAsia="Times New Roman" w:hAnsi="Arial" w:cs="Arial"/>
          <w:b/>
          <w:bCs/>
          <w:color w:val="3D4351"/>
          <w:sz w:val="20"/>
          <w:szCs w:val="20"/>
        </w:rPr>
      </w:pPr>
      <w:r w:rsidRPr="005C5832">
        <w:rPr>
          <w:rFonts w:ascii="Arial" w:eastAsia="Times New Roman" w:hAnsi="Arial" w:cs="Arial"/>
          <w:b/>
          <w:bCs/>
          <w:color w:val="3D4351"/>
          <w:sz w:val="20"/>
          <w:szCs w:val="20"/>
        </w:rPr>
        <w:t>Application:</w:t>
      </w:r>
    </w:p>
    <w:p w:rsidR="005C5832" w:rsidRPr="005C5832" w:rsidRDefault="005C5832" w:rsidP="005C5832">
      <w:pPr>
        <w:numPr>
          <w:ilvl w:val="0"/>
          <w:numId w:val="3"/>
        </w:numPr>
        <w:shd w:val="clear" w:color="auto" w:fill="E4E5D5"/>
        <w:spacing w:before="100" w:beforeAutospacing="1" w:after="100" w:afterAutospacing="1" w:line="368" w:lineRule="atLeast"/>
        <w:ind w:left="240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proofErr w:type="spellStart"/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>Heterolactic</w:t>
      </w:r>
      <w:proofErr w:type="spellEnd"/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species of bacteria are occasionally used in the fermentation industry.</w:t>
      </w:r>
    </w:p>
    <w:p w:rsidR="005C5832" w:rsidRPr="005C5832" w:rsidRDefault="005C5832" w:rsidP="005C5832">
      <w:pPr>
        <w:numPr>
          <w:ilvl w:val="0"/>
          <w:numId w:val="3"/>
        </w:numPr>
        <w:shd w:val="clear" w:color="auto" w:fill="E4E5D5"/>
        <w:spacing w:before="100" w:beforeAutospacing="1" w:after="100" w:afterAutospacing="1" w:line="368" w:lineRule="atLeast"/>
        <w:ind w:left="240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For example, kefir, a type of fermented milk to yogurt, is produced by is produced using a </w:t>
      </w:r>
      <w:proofErr w:type="spellStart"/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>heterolactic</w:t>
      </w:r>
      <w:proofErr w:type="spellEnd"/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Lactobacillus species.</w:t>
      </w:r>
    </w:p>
    <w:p w:rsidR="005C5832" w:rsidRPr="005C5832" w:rsidRDefault="005C5832" w:rsidP="005C5832">
      <w:pPr>
        <w:numPr>
          <w:ilvl w:val="0"/>
          <w:numId w:val="3"/>
        </w:numPr>
        <w:shd w:val="clear" w:color="auto" w:fill="E4E5D5"/>
        <w:spacing w:before="100" w:beforeAutospacing="1" w:after="100" w:afterAutospacing="1" w:line="368" w:lineRule="atLeast"/>
        <w:ind w:left="240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Likewise, sauerkraut fermentations use </w:t>
      </w:r>
      <w:proofErr w:type="spellStart"/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>Leuconostoc</w:t>
      </w:r>
      <w:proofErr w:type="spellEnd"/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, a </w:t>
      </w:r>
      <w:proofErr w:type="spellStart"/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>heterolactic</w:t>
      </w:r>
      <w:proofErr w:type="spellEnd"/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bacterium, to complete the fermentation.</w:t>
      </w:r>
    </w:p>
    <w:p w:rsidR="005C5832" w:rsidRPr="005C5832" w:rsidRDefault="005C5832" w:rsidP="005C5832">
      <w:pPr>
        <w:shd w:val="clear" w:color="auto" w:fill="E4E5D5"/>
        <w:spacing w:after="251" w:line="368" w:lineRule="atLeast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proofErr w:type="spellStart"/>
      <w:r w:rsidRPr="005C5832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</w:rPr>
        <w:t>Heterolactic</w:t>
      </w:r>
      <w:proofErr w:type="spellEnd"/>
      <w:r w:rsidRPr="005C5832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</w:rPr>
        <w:t> bacteria</w:t>
      </w:r>
      <w:r w:rsidRPr="005C5832">
        <w:rPr>
          <w:rFonts w:ascii="Times New Roman" w:eastAsia="Times New Roman" w:hAnsi="Times New Roman" w:cs="Times New Roman"/>
          <w:b/>
          <w:bCs/>
          <w:i/>
          <w:iCs/>
          <w:color w:val="555555"/>
          <w:sz w:val="20"/>
          <w:szCs w:val="20"/>
        </w:rPr>
        <w:t>: </w:t>
      </w:r>
      <w:proofErr w:type="spellStart"/>
      <w:r w:rsidRPr="005C5832">
        <w:rPr>
          <w:rFonts w:ascii="Times New Roman" w:eastAsia="Times New Roman" w:hAnsi="Times New Roman" w:cs="Times New Roman"/>
          <w:i/>
          <w:iCs/>
          <w:color w:val="555555"/>
          <w:sz w:val="20"/>
          <w:szCs w:val="20"/>
        </w:rPr>
        <w:t>Leuconostoc</w:t>
      </w:r>
      <w:proofErr w:type="spellEnd"/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> </w:t>
      </w:r>
      <w:proofErr w:type="spellStart"/>
      <w:r w:rsidRPr="005C5832">
        <w:rPr>
          <w:rFonts w:ascii="Times New Roman" w:eastAsia="Times New Roman" w:hAnsi="Times New Roman" w:cs="Times New Roman"/>
          <w:i/>
          <w:iCs/>
          <w:color w:val="555555"/>
          <w:sz w:val="20"/>
          <w:szCs w:val="20"/>
        </w:rPr>
        <w:t>mesenteroides</w:t>
      </w:r>
      <w:proofErr w:type="spellEnd"/>
      <w:r w:rsidRPr="005C5832">
        <w:rPr>
          <w:rFonts w:ascii="Times New Roman" w:eastAsia="Times New Roman" w:hAnsi="Times New Roman" w:cs="Times New Roman"/>
          <w:i/>
          <w:iCs/>
          <w:color w:val="555555"/>
          <w:sz w:val="20"/>
          <w:szCs w:val="20"/>
        </w:rPr>
        <w:t>, Lactobacillus </w:t>
      </w:r>
      <w:proofErr w:type="spellStart"/>
      <w:r w:rsidRPr="005C5832">
        <w:rPr>
          <w:rFonts w:ascii="Times New Roman" w:eastAsia="Times New Roman" w:hAnsi="Times New Roman" w:cs="Times New Roman"/>
          <w:i/>
          <w:iCs/>
          <w:color w:val="555555"/>
          <w:sz w:val="20"/>
          <w:szCs w:val="20"/>
        </w:rPr>
        <w:t>bifermentous</w:t>
      </w:r>
      <w:proofErr w:type="spellEnd"/>
      <w:r w:rsidRPr="005C5832">
        <w:rPr>
          <w:rFonts w:ascii="Times New Roman" w:eastAsia="Times New Roman" w:hAnsi="Times New Roman" w:cs="Times New Roman"/>
          <w:i/>
          <w:iCs/>
          <w:color w:val="555555"/>
          <w:sz w:val="20"/>
          <w:szCs w:val="20"/>
        </w:rPr>
        <w:t>, </w:t>
      </w:r>
      <w:proofErr w:type="spellStart"/>
      <w:r w:rsidRPr="005C5832">
        <w:rPr>
          <w:rFonts w:ascii="Times New Roman" w:eastAsia="Times New Roman" w:hAnsi="Times New Roman" w:cs="Times New Roman"/>
          <w:i/>
          <w:iCs/>
          <w:color w:val="555555"/>
          <w:sz w:val="20"/>
          <w:szCs w:val="20"/>
        </w:rPr>
        <w:t>Leconostoc</w:t>
      </w:r>
      <w:proofErr w:type="spellEnd"/>
      <w:r w:rsidRPr="005C5832">
        <w:rPr>
          <w:rFonts w:ascii="Times New Roman" w:eastAsia="Times New Roman" w:hAnsi="Times New Roman" w:cs="Times New Roman"/>
          <w:color w:val="555555"/>
          <w:sz w:val="20"/>
          <w:szCs w:val="20"/>
        </w:rPr>
        <w:t> </w:t>
      </w:r>
      <w:proofErr w:type="spellStart"/>
      <w:r w:rsidRPr="005C5832">
        <w:rPr>
          <w:rFonts w:ascii="Times New Roman" w:eastAsia="Times New Roman" w:hAnsi="Times New Roman" w:cs="Times New Roman"/>
          <w:i/>
          <w:iCs/>
          <w:color w:val="555555"/>
          <w:sz w:val="20"/>
          <w:szCs w:val="20"/>
        </w:rPr>
        <w:t>lactis</w:t>
      </w:r>
      <w:proofErr w:type="spellEnd"/>
    </w:p>
    <w:p w:rsidR="009F4366" w:rsidRPr="005C5832" w:rsidRDefault="009F4366">
      <w:pPr>
        <w:rPr>
          <w:sz w:val="20"/>
          <w:szCs w:val="20"/>
        </w:rPr>
      </w:pPr>
    </w:p>
    <w:sectPr w:rsidR="009F4366" w:rsidRPr="005C5832" w:rsidSect="005C5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B79BC"/>
    <w:multiLevelType w:val="multilevel"/>
    <w:tmpl w:val="E9E0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C1F3DA5"/>
    <w:multiLevelType w:val="multilevel"/>
    <w:tmpl w:val="377C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3CB7B02"/>
    <w:multiLevelType w:val="multilevel"/>
    <w:tmpl w:val="824A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C5832"/>
    <w:rsid w:val="001310E7"/>
    <w:rsid w:val="005C5832"/>
    <w:rsid w:val="009F4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58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5C58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583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C583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5C583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9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2019-09-04T06:09:00Z</dcterms:created>
  <dcterms:modified xsi:type="dcterms:W3CDTF">2019-09-04T06:14:00Z</dcterms:modified>
</cp:coreProperties>
</file>